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B49CB7D" w:rsidP="3B49CB7D" w:rsidRDefault="3B49CB7D" w14:paraId="6D31DD0C" w14:textId="2261ADFF">
      <w:pPr>
        <w:pStyle w:val="BodyText"/>
        <w:spacing w:before="90" w:line="259" w:lineRule="auto"/>
        <w:ind w:left="119" w:right="169"/>
      </w:pPr>
    </w:p>
    <w:p w:rsidR="71A511AF" w:rsidP="71A511AF" w:rsidRDefault="71A511AF" w14:paraId="6838FAC7" w14:textId="2B386C59">
      <w:pPr>
        <w:pStyle w:val="BodyText"/>
        <w:spacing w:before="90" w:line="259" w:lineRule="auto"/>
        <w:ind w:left="119" w:right="169"/>
      </w:pPr>
    </w:p>
    <w:p w:rsidR="00240078" w:rsidRDefault="00122088" w14:paraId="78FD9C03" w14:textId="4657B876">
      <w:pPr>
        <w:pStyle w:val="BodyText"/>
        <w:spacing w:before="90" w:line="259" w:lineRule="auto"/>
        <w:ind w:left="119" w:right="169"/>
      </w:pPr>
      <w:r>
        <w:t>For the 202</w:t>
      </w:r>
      <w:r w:rsidR="6AD7626C">
        <w:t>4</w:t>
      </w:r>
      <w:r>
        <w:t>-202</w:t>
      </w:r>
      <w:r w:rsidR="1AA032E1">
        <w:t>5</w:t>
      </w:r>
      <w:r>
        <w:t xml:space="preserve"> school year, the Florida Teachers Classroom Supply Assistance Program payment will be issued to eligible employees who ACCEPT the affidavit which will appear after logging into your ClassWallet account.</w:t>
      </w:r>
    </w:p>
    <w:p w:rsidR="00240078" w:rsidRDefault="00240078" w14:paraId="34571B9F" w14:textId="77777777">
      <w:pPr>
        <w:pStyle w:val="BodyText"/>
        <w:spacing w:before="0"/>
      </w:pPr>
    </w:p>
    <w:p w:rsidR="00240078" w:rsidRDefault="2849893E" w14:paraId="2BEB2741" w14:textId="4F574401">
      <w:pPr>
        <w:pStyle w:val="Heading1"/>
        <w:numPr>
          <w:ilvl w:val="0"/>
          <w:numId w:val="2"/>
        </w:numPr>
        <w:tabs>
          <w:tab w:val="left" w:pos="841"/>
        </w:tabs>
        <w:spacing w:before="181"/>
      </w:pPr>
      <w:r>
        <w:t>How does a teacher access ClassWallet customer support?</w:t>
      </w:r>
    </w:p>
    <w:p w:rsidR="00240078" w:rsidP="540FD1C6" w:rsidRDefault="2849893E" w14:paraId="59711044" w14:textId="77777777">
      <w:pPr>
        <w:pStyle w:val="BodyText"/>
        <w:spacing w:before="19"/>
        <w:ind w:left="119" w:firstLine="720"/>
      </w:pPr>
      <w:r>
        <w:t>There are three ways to contact ClassWallet support:</w:t>
      </w:r>
    </w:p>
    <w:p w:rsidR="00240078" w:rsidP="540FD1C6" w:rsidRDefault="2849893E" w14:paraId="4A72CF6D" w14:textId="77777777">
      <w:pPr>
        <w:pStyle w:val="ListParagraph"/>
        <w:numPr>
          <w:ilvl w:val="1"/>
          <w:numId w:val="2"/>
        </w:numPr>
        <w:tabs>
          <w:tab w:val="left" w:pos="1200"/>
          <w:tab w:val="left" w:pos="1201"/>
        </w:tabs>
        <w:spacing w:before="22" w:line="259" w:lineRule="auto"/>
        <w:ind w:right="180"/>
      </w:pPr>
      <w:r>
        <w:t xml:space="preserve">ClassWallet website </w:t>
      </w:r>
      <w:hyperlink r:id="rId10">
        <w:r>
          <w:t xml:space="preserve">www.classwallet.com/support </w:t>
        </w:r>
      </w:hyperlink>
      <w:r>
        <w:t>has a type and chat box that is managed by live support persons, 8 a.m. to 8 p.m., Monday- Friday, 10 a.m. to 4 p.m., Saturday</w:t>
      </w:r>
    </w:p>
    <w:p w:rsidR="00240078" w:rsidP="540FD1C6" w:rsidRDefault="2849893E" w14:paraId="6115DAC5" w14:textId="77777777">
      <w:pPr>
        <w:pStyle w:val="ListParagraph"/>
        <w:numPr>
          <w:ilvl w:val="1"/>
          <w:numId w:val="2"/>
        </w:numPr>
        <w:tabs>
          <w:tab w:val="left" w:pos="1200"/>
          <w:tab w:val="left" w:pos="1201"/>
        </w:tabs>
        <w:spacing w:before="181" w:line="279" w:lineRule="exact"/>
      </w:pPr>
      <w:r>
        <w:t xml:space="preserve">Email: </w:t>
      </w:r>
      <w:hyperlink r:id="rId11">
        <w:r>
          <w:t>help@classwallet.com</w:t>
        </w:r>
      </w:hyperlink>
    </w:p>
    <w:p w:rsidR="00240078" w:rsidP="540FD1C6" w:rsidRDefault="2849893E" w14:paraId="4A694D88" w14:textId="77777777">
      <w:pPr>
        <w:pStyle w:val="ListParagraph"/>
        <w:numPr>
          <w:ilvl w:val="1"/>
          <w:numId w:val="2"/>
        </w:numPr>
        <w:tabs>
          <w:tab w:val="left" w:pos="1200"/>
          <w:tab w:val="left" w:pos="1201"/>
        </w:tabs>
        <w:spacing w:before="22"/>
      </w:pPr>
      <w:r>
        <w:t>Call 877-969-5536, 8 a.m. to 8 p.m., Monday- Friday, 10 a.m. to 4 p.m., Saturday</w:t>
      </w:r>
    </w:p>
    <w:p w:rsidR="00240078" w:rsidRDefault="00122088" w14:paraId="0CCB7869" w14:textId="77777777">
      <w:pPr>
        <w:pStyle w:val="Heading1"/>
        <w:numPr>
          <w:ilvl w:val="0"/>
          <w:numId w:val="2"/>
        </w:numPr>
        <w:tabs>
          <w:tab w:val="left" w:pos="841"/>
        </w:tabs>
        <w:spacing w:before="181"/>
      </w:pPr>
      <w:r>
        <w:t>Who is eligible to receive the</w:t>
      </w:r>
      <w:r>
        <w:rPr>
          <w:spacing w:val="-8"/>
        </w:rPr>
        <w:t xml:space="preserve"> </w:t>
      </w:r>
      <w:r>
        <w:t>funds?</w:t>
      </w:r>
    </w:p>
    <w:p w:rsidR="00240078" w:rsidRDefault="00122088" w14:paraId="74D6F8DB" w14:textId="77777777">
      <w:pPr>
        <w:pStyle w:val="BodyText"/>
        <w:spacing w:before="20" w:line="259" w:lineRule="auto"/>
        <w:ind w:left="840" w:right="342"/>
      </w:pPr>
      <w:r>
        <w:t xml:space="preserve">Chapter 1012.71, F.S., “classroom teacher” means a certified teacher employed by a public school district or a public charter school in that district on or before September 1 of each year </w:t>
      </w:r>
      <w:bookmarkStart w:name="_Int_eZKwrVfj" w:id="0"/>
      <w:r>
        <w:t>whose</w:t>
      </w:r>
      <w:bookmarkEnd w:id="0"/>
      <w:r>
        <w:t xml:space="preserve"> full-time or job-share responsibility is the classroom instruction of students in prekindergarten through grade 12.</w:t>
      </w:r>
    </w:p>
    <w:p w:rsidR="00240078" w:rsidRDefault="00240078" w14:paraId="7615E9E8" w14:textId="77777777">
      <w:pPr>
        <w:pStyle w:val="BodyText"/>
        <w:spacing w:before="8"/>
        <w:rPr>
          <w:sz w:val="23"/>
        </w:rPr>
      </w:pPr>
    </w:p>
    <w:p w:rsidR="00240078" w:rsidRDefault="00122088" w14:paraId="41BB6F54" w14:textId="77777777">
      <w:pPr>
        <w:pStyle w:val="Heading1"/>
        <w:numPr>
          <w:ilvl w:val="0"/>
          <w:numId w:val="2"/>
        </w:numPr>
        <w:tabs>
          <w:tab w:val="left" w:pos="841"/>
        </w:tabs>
      </w:pPr>
      <w:r>
        <w:t>Are teachers on FMLA eligible to receive the</w:t>
      </w:r>
      <w:r>
        <w:rPr>
          <w:spacing w:val="-9"/>
        </w:rPr>
        <w:t xml:space="preserve"> </w:t>
      </w:r>
      <w:r>
        <w:t>funds?</w:t>
      </w:r>
    </w:p>
    <w:p w:rsidR="00240078" w:rsidRDefault="00122088" w14:paraId="4EAAC1B5" w14:textId="0BD5CC19">
      <w:pPr>
        <w:pStyle w:val="BodyText"/>
        <w:spacing w:line="259" w:lineRule="auto"/>
        <w:ind w:left="840" w:right="641"/>
      </w:pPr>
      <w:bookmarkStart w:name="_Int_pWj1vMm7" w:id="1"/>
      <w:r w:rsidR="00122088">
        <w:rPr/>
        <w:t xml:space="preserve">YES, however teachers on FMLA will need to complete the </w:t>
      </w:r>
      <w:bookmarkStart w:name="_Int_EU7Dk6v3" w:id="2"/>
      <w:r w:rsidR="00122088">
        <w:rPr/>
        <w:t>affidavit</w:t>
      </w:r>
      <w:bookmarkEnd w:id="2"/>
      <w:r w:rsidR="00122088">
        <w:rPr/>
        <w:t xml:space="preserve"> upon their return from leave.</w:t>
      </w:r>
      <w:bookmarkEnd w:id="1"/>
      <w:r w:rsidR="00122088">
        <w:rPr/>
        <w:t xml:space="preserve"> The deadline to complete the acceptance </w:t>
      </w:r>
      <w:r w:rsidR="00122088">
        <w:rPr/>
        <w:t>affidavit</w:t>
      </w:r>
      <w:r w:rsidR="00122088">
        <w:rPr/>
        <w:t xml:space="preserve"> is </w:t>
      </w:r>
      <w:r w:rsidR="0089418A">
        <w:rPr/>
        <w:t>February 1</w:t>
      </w:r>
      <w:r w:rsidR="00284BE2">
        <w:rPr/>
        <w:t>4</w:t>
      </w:r>
      <w:r w:rsidR="0089418A">
        <w:rPr/>
        <w:t>, 202</w:t>
      </w:r>
      <w:r w:rsidR="346D6D0C">
        <w:rPr/>
        <w:t>5</w:t>
      </w:r>
      <w:r w:rsidR="00122088">
        <w:rPr/>
        <w:t>.</w:t>
      </w:r>
    </w:p>
    <w:p w:rsidR="00240078" w:rsidRDefault="00240078" w14:paraId="07D60E94" w14:textId="77777777">
      <w:pPr>
        <w:pStyle w:val="BodyText"/>
        <w:spacing w:before="8"/>
        <w:rPr>
          <w:sz w:val="23"/>
        </w:rPr>
      </w:pPr>
    </w:p>
    <w:p w:rsidR="00240078" w:rsidRDefault="00122088" w14:paraId="39FA04BB" w14:textId="77777777">
      <w:pPr>
        <w:pStyle w:val="Heading1"/>
        <w:numPr>
          <w:ilvl w:val="0"/>
          <w:numId w:val="2"/>
        </w:numPr>
        <w:tabs>
          <w:tab w:val="left" w:pos="841"/>
        </w:tabs>
      </w:pPr>
      <w:r>
        <w:t>Are teachers on a board approved leave eligible to receive the</w:t>
      </w:r>
      <w:r>
        <w:rPr>
          <w:spacing w:val="-15"/>
        </w:rPr>
        <w:t xml:space="preserve"> </w:t>
      </w:r>
      <w:r>
        <w:t>funds?</w:t>
      </w:r>
    </w:p>
    <w:p w:rsidR="00240078" w:rsidRDefault="00122088" w14:paraId="47943FEB" w14:textId="3C37B4C6">
      <w:pPr>
        <w:pStyle w:val="BodyText"/>
        <w:spacing w:line="259" w:lineRule="auto"/>
        <w:ind w:left="840" w:right="169"/>
      </w:pPr>
      <w:r>
        <w:t xml:space="preserve">No. Teachers on </w:t>
      </w:r>
      <w:bookmarkStart w:name="_Int_uJjKi4Ul" w:id="3"/>
      <w:r>
        <w:t>a board</w:t>
      </w:r>
      <w:bookmarkEnd w:id="3"/>
      <w:r>
        <w:t xml:space="preserve"> approved leave, except those on FMLA, are NOT eligible for funds unless they return to work on or before September 1, 20</w:t>
      </w:r>
      <w:r w:rsidR="00CD5FAB">
        <w:t>2</w:t>
      </w:r>
      <w:r w:rsidR="002E13D6">
        <w:t>4</w:t>
      </w:r>
      <w:r>
        <w:t>.</w:t>
      </w:r>
    </w:p>
    <w:p w:rsidR="00240078" w:rsidRDefault="00240078" w14:paraId="1D64E6E0" w14:textId="77777777">
      <w:pPr>
        <w:pStyle w:val="BodyText"/>
        <w:spacing w:before="7"/>
        <w:rPr>
          <w:sz w:val="23"/>
        </w:rPr>
      </w:pPr>
    </w:p>
    <w:p w:rsidR="00240078" w:rsidRDefault="00122088" w14:paraId="42F9E44F" w14:textId="77777777">
      <w:pPr>
        <w:pStyle w:val="Heading1"/>
        <w:numPr>
          <w:ilvl w:val="0"/>
          <w:numId w:val="2"/>
        </w:numPr>
        <w:tabs>
          <w:tab w:val="left" w:pos="841"/>
        </w:tabs>
      </w:pPr>
      <w:r>
        <w:t>When will the funds be disbursed?</w:t>
      </w:r>
    </w:p>
    <w:p w:rsidR="00240078" w:rsidRDefault="00122088" w14:paraId="07B888BD" w14:textId="2C7E7631">
      <w:pPr>
        <w:pStyle w:val="BodyText"/>
        <w:spacing w:line="259" w:lineRule="auto"/>
        <w:ind w:left="840" w:right="284"/>
      </w:pPr>
      <w:r>
        <w:t xml:space="preserve">All eligible employees will receive a “Welcome E-mail” from ClassWallet with pertinent log-in credentials and instructions. </w:t>
      </w:r>
      <w:r w:rsidR="00993936">
        <w:t>If</w:t>
      </w:r>
      <w:r>
        <w:t xml:space="preserve"> you do not receive an e-mail, eligible employees can access their account directly by accessing the ClassWallet platform and registering. On or before </w:t>
      </w:r>
      <w:r w:rsidR="002E13D6">
        <w:t>September</w:t>
      </w:r>
      <w:r w:rsidR="00D37F83">
        <w:t xml:space="preserve"> 27, 2024</w:t>
      </w:r>
      <w:r w:rsidR="006A7822">
        <w:t>,</w:t>
      </w:r>
      <w:r>
        <w:t xml:space="preserve"> employees can access the available funds through the ClassWallet marketplace upon acceptance of the affidavit and begin making purchases, and/or uploading eligible receipts.</w:t>
      </w:r>
    </w:p>
    <w:p w:rsidR="00240078" w:rsidRDefault="00240078" w14:paraId="4D626C90" w14:textId="77777777">
      <w:pPr>
        <w:pStyle w:val="BodyText"/>
        <w:spacing w:before="7"/>
        <w:rPr>
          <w:sz w:val="23"/>
        </w:rPr>
      </w:pPr>
    </w:p>
    <w:p w:rsidR="00240078" w:rsidRDefault="00122088" w14:paraId="53EBA91A" w14:textId="77777777">
      <w:pPr>
        <w:pStyle w:val="Heading1"/>
        <w:numPr>
          <w:ilvl w:val="0"/>
          <w:numId w:val="2"/>
        </w:numPr>
        <w:tabs>
          <w:tab w:val="left" w:pos="841"/>
        </w:tabs>
        <w:spacing w:line="259" w:lineRule="auto"/>
        <w:ind w:right="127"/>
      </w:pPr>
      <w:r>
        <w:t>Will teachers be required to complete some form of acknowledgement/acceptance before the receipt of the</w:t>
      </w:r>
      <w:r>
        <w:rPr>
          <w:spacing w:val="-3"/>
        </w:rPr>
        <w:t xml:space="preserve"> </w:t>
      </w:r>
      <w:r>
        <w:t>funds?</w:t>
      </w:r>
    </w:p>
    <w:p w:rsidR="00240078" w:rsidRDefault="00122088" w14:paraId="12C32DA7" w14:textId="75EB2879">
      <w:pPr>
        <w:pStyle w:val="BodyText"/>
        <w:spacing w:before="0" w:line="259" w:lineRule="auto"/>
        <w:ind w:left="840" w:right="98"/>
      </w:pPr>
      <w:r>
        <w:t>YES. Pursuant to Florida Statute 1012.71, eligible classroom teachers must accept the terms of use of these funds before the 20</w:t>
      </w:r>
      <w:r w:rsidR="000C17CB">
        <w:t>2</w:t>
      </w:r>
      <w:r w:rsidR="1A6C3C00">
        <w:t>4</w:t>
      </w:r>
      <w:r>
        <w:t xml:space="preserve"> Florida Teachers Classroom Supply Assistance Program funds become available for use. Eligible employees must sign into their ClassWallet account to review and accept the FL Classroom Supply Acknowledgment/acceptance form.</w:t>
      </w:r>
    </w:p>
    <w:p w:rsidR="00240078" w:rsidRDefault="00240078" w14:paraId="64BB2606" w14:textId="77777777">
      <w:pPr>
        <w:pStyle w:val="BodyText"/>
        <w:spacing w:before="9"/>
        <w:rPr>
          <w:sz w:val="23"/>
        </w:rPr>
      </w:pPr>
    </w:p>
    <w:p w:rsidR="00240078" w:rsidRDefault="00122088" w14:paraId="7AAEA385" w14:textId="77777777">
      <w:pPr>
        <w:pStyle w:val="Heading1"/>
        <w:numPr>
          <w:ilvl w:val="0"/>
          <w:numId w:val="2"/>
        </w:numPr>
        <w:tabs>
          <w:tab w:val="left" w:pos="841"/>
        </w:tabs>
        <w:rPr/>
      </w:pPr>
      <w:r w:rsidR="00122088">
        <w:rPr/>
        <w:t>Does the date that I purchase my supplies</w:t>
      </w:r>
      <w:r w:rsidR="00122088">
        <w:rPr>
          <w:spacing w:val="-3"/>
        </w:rPr>
        <w:t xml:space="preserve"> </w:t>
      </w:r>
      <w:r w:rsidR="00122088">
        <w:rPr/>
        <w:t>matter?</w:t>
      </w:r>
    </w:p>
    <w:p w:rsidR="54FC76AF" w:rsidP="54FC76AF" w:rsidRDefault="54FC76AF" w14:paraId="42F91124" w14:textId="41AFCA5E">
      <w:pPr>
        <w:pStyle w:val="BodyText"/>
        <w:spacing w:before="19" w:line="259" w:lineRule="auto"/>
        <w:ind w:left="840" w:right="298"/>
      </w:pPr>
    </w:p>
    <w:p w:rsidR="00122088" w:rsidP="540FD1C6" w:rsidRDefault="00122088" w14:paraId="412A76B4" w14:textId="47D575A9">
      <w:pPr>
        <w:pStyle w:val="BodyText"/>
        <w:spacing w:before="19" w:line="259" w:lineRule="auto"/>
        <w:ind w:left="840" w:right="298"/>
        <w:rPr>
          <w:b w:val="1"/>
          <w:bCs w:val="1"/>
          <w:u w:val="single"/>
        </w:rPr>
      </w:pPr>
      <w:r w:rsidR="00122088">
        <w:rPr/>
        <w:t xml:space="preserve">YES. As the funds are appropriated for this fiscal year, the purchases must be made on or after </w:t>
      </w:r>
      <w:r w:rsidR="006A7822">
        <w:rPr/>
        <w:t>May</w:t>
      </w:r>
      <w:r w:rsidR="0089418A">
        <w:rPr/>
        <w:t xml:space="preserve"> </w:t>
      </w:r>
      <w:r w:rsidR="006A7822">
        <w:rPr/>
        <w:t>2</w:t>
      </w:r>
      <w:r w:rsidR="00D37F83">
        <w:rPr/>
        <w:t>4</w:t>
      </w:r>
      <w:r w:rsidR="006A7822">
        <w:rPr/>
        <w:t>,</w:t>
      </w:r>
      <w:r w:rsidR="00122088">
        <w:rPr/>
        <w:t xml:space="preserve"> 20</w:t>
      </w:r>
      <w:r w:rsidR="0089418A">
        <w:rPr/>
        <w:t>2</w:t>
      </w:r>
      <w:r w:rsidR="00D37F83">
        <w:rPr/>
        <w:t>4</w:t>
      </w:r>
      <w:r w:rsidR="24FB2AB3">
        <w:rPr/>
        <w:t>.</w:t>
      </w:r>
      <w:r w:rsidRPr="54FC76AF" w:rsidR="24FB2AB3">
        <w:rPr>
          <w:b w:val="1"/>
          <w:bCs w:val="1"/>
        </w:rPr>
        <w:t xml:space="preserve">  </w:t>
      </w:r>
      <w:r w:rsidRPr="54FC76AF" w:rsidR="00C24DFB">
        <w:rPr>
          <w:b w:val="1"/>
          <w:bCs w:val="1"/>
          <w:u w:val="single"/>
        </w:rPr>
        <w:t>Purchases from the Marketplace</w:t>
      </w:r>
      <w:r w:rsidRPr="54FC76AF" w:rsidR="00327CDA">
        <w:rPr>
          <w:b w:val="1"/>
          <w:bCs w:val="1"/>
          <w:u w:val="single"/>
        </w:rPr>
        <w:t xml:space="preserve"> </w:t>
      </w:r>
      <w:r w:rsidRPr="54FC76AF" w:rsidR="00901362">
        <w:rPr>
          <w:b w:val="1"/>
          <w:bCs w:val="1"/>
          <w:u w:val="single"/>
        </w:rPr>
        <w:t>MUST</w:t>
      </w:r>
      <w:r w:rsidRPr="54FC76AF" w:rsidR="00327CDA">
        <w:rPr>
          <w:b w:val="1"/>
          <w:bCs w:val="1"/>
          <w:u w:val="single"/>
        </w:rPr>
        <w:t xml:space="preserve"> be made by February 19, 202</w:t>
      </w:r>
      <w:r w:rsidRPr="54FC76AF" w:rsidR="575189AB">
        <w:rPr>
          <w:b w:val="1"/>
          <w:bCs w:val="1"/>
          <w:u w:val="single"/>
        </w:rPr>
        <w:t>5</w:t>
      </w:r>
      <w:r w:rsidRPr="54FC76AF" w:rsidR="008B45B2">
        <w:rPr>
          <w:b w:val="1"/>
          <w:bCs w:val="1"/>
          <w:u w:val="single"/>
        </w:rPr>
        <w:t xml:space="preserve">. Receipts </w:t>
      </w:r>
      <w:r w:rsidRPr="54FC76AF" w:rsidR="00901362">
        <w:rPr>
          <w:b w:val="1"/>
          <w:bCs w:val="1"/>
          <w:u w:val="single"/>
        </w:rPr>
        <w:t>MUST be uploaded before 3</w:t>
      </w:r>
      <w:r w:rsidRPr="54FC76AF" w:rsidR="00422AA4">
        <w:rPr>
          <w:b w:val="1"/>
          <w:bCs w:val="1"/>
          <w:u w:val="single"/>
        </w:rPr>
        <w:t>:00p.m on February 28, 2</w:t>
      </w:r>
      <w:r w:rsidRPr="54FC76AF" w:rsidR="007E0CF5">
        <w:rPr>
          <w:b w:val="1"/>
          <w:bCs w:val="1"/>
          <w:u w:val="single"/>
        </w:rPr>
        <w:t>02</w:t>
      </w:r>
      <w:r w:rsidRPr="54FC76AF" w:rsidR="20629EB1">
        <w:rPr>
          <w:b w:val="1"/>
          <w:bCs w:val="1"/>
          <w:u w:val="single"/>
        </w:rPr>
        <w:t>5</w:t>
      </w:r>
      <w:r w:rsidRPr="54FC76AF" w:rsidR="007E0CF5">
        <w:rPr>
          <w:b w:val="1"/>
          <w:bCs w:val="1"/>
          <w:u w:val="single"/>
        </w:rPr>
        <w:t>.</w:t>
      </w:r>
    </w:p>
    <w:p w:rsidR="540FD1C6" w:rsidP="540FD1C6" w:rsidRDefault="540FD1C6" w14:paraId="43CB8AC2" w14:textId="1A289E8A">
      <w:pPr>
        <w:pStyle w:val="BodyText"/>
        <w:spacing w:before="19" w:line="259" w:lineRule="auto"/>
        <w:ind w:left="840" w:right="298"/>
        <w:rPr>
          <w:b/>
          <w:bCs/>
          <w:u w:val="single"/>
        </w:rPr>
      </w:pPr>
    </w:p>
    <w:p w:rsidR="515A8926" w:rsidP="515A8926" w:rsidRDefault="515A8926" w14:paraId="39C0DE90" w14:textId="006DEE27">
      <w:pPr>
        <w:pStyle w:val="Heading1"/>
        <w:tabs>
          <w:tab w:val="left" w:pos="841"/>
        </w:tabs>
        <w:ind w:left="119"/>
      </w:pPr>
    </w:p>
    <w:p w:rsidR="00240078" w:rsidRDefault="00122088" w14:paraId="1739B3C4" w14:textId="77777777">
      <w:pPr>
        <w:pStyle w:val="Heading1"/>
        <w:numPr>
          <w:ilvl w:val="0"/>
          <w:numId w:val="2"/>
        </w:numPr>
        <w:tabs>
          <w:tab w:val="left" w:pos="841"/>
        </w:tabs>
      </w:pPr>
      <w:r>
        <w:t>How can the funds be spent/accessed through</w:t>
      </w:r>
      <w:r>
        <w:rPr>
          <w:spacing w:val="-6"/>
        </w:rPr>
        <w:t xml:space="preserve"> </w:t>
      </w:r>
      <w:r>
        <w:t>ClassWallet?</w:t>
      </w:r>
    </w:p>
    <w:p w:rsidR="00240078" w:rsidRDefault="00122088" w14:paraId="1BB22093" w14:textId="4B9CC9EB">
      <w:pPr>
        <w:pStyle w:val="BodyText"/>
        <w:spacing w:before="20" w:line="259" w:lineRule="auto"/>
        <w:ind w:left="840" w:right="242"/>
      </w:pPr>
      <w:r>
        <w:t xml:space="preserve">ClassWallet has both an </w:t>
      </w:r>
      <w:r w:rsidR="006A7822">
        <w:t>online</w:t>
      </w:r>
      <w:r>
        <w:t xml:space="preserve"> application and a mobile friendly website. ClassWallet provides two options for teachers to </w:t>
      </w:r>
      <w:r w:rsidR="000C17CB">
        <w:t xml:space="preserve">access </w:t>
      </w:r>
      <w:r>
        <w:t>the funds; a combination of both methods can be used.</w:t>
      </w:r>
    </w:p>
    <w:p w:rsidR="00240078" w:rsidRDefault="00122088" w14:paraId="1B986DFD" w14:textId="77777777">
      <w:pPr>
        <w:pStyle w:val="ListParagraph"/>
        <w:numPr>
          <w:ilvl w:val="1"/>
          <w:numId w:val="2"/>
        </w:numPr>
        <w:tabs>
          <w:tab w:val="left" w:pos="1200"/>
          <w:tab w:val="left" w:pos="1201"/>
        </w:tabs>
        <w:spacing w:before="1" w:line="259" w:lineRule="auto"/>
        <w:ind w:right="549" w:hanging="360"/>
      </w:pPr>
      <w:r>
        <w:t xml:space="preserve">ClassWallet online marketplace - When teachers log in to their account, they will see an online marketplace with over 35 leading vendors including Lakeshore Learning, ACE Educational, Staples, Office Depot, Scholastic, </w:t>
      </w:r>
      <w:bookmarkStart w:name="_Int_QCbowxA4" w:id="4"/>
      <w:r>
        <w:t>Really Good</w:t>
      </w:r>
      <w:bookmarkEnd w:id="4"/>
      <w:r>
        <w:t xml:space="preserve"> Stuff, Teachers Exchange, US Games, West Music and</w:t>
      </w:r>
      <w:r>
        <w:rPr>
          <w:spacing w:val="-6"/>
        </w:rPr>
        <w:t xml:space="preserve"> </w:t>
      </w:r>
      <w:r>
        <w:t>more.</w:t>
      </w:r>
    </w:p>
    <w:p w:rsidR="00240078" w:rsidRDefault="00240078" w14:paraId="50353998" w14:textId="77777777">
      <w:pPr>
        <w:spacing w:line="259" w:lineRule="auto"/>
      </w:pPr>
    </w:p>
    <w:p w:rsidR="00240078" w:rsidRDefault="00122088" w14:paraId="068E7EA8" w14:textId="09038344">
      <w:pPr>
        <w:pStyle w:val="ListParagraph"/>
        <w:numPr>
          <w:ilvl w:val="1"/>
          <w:numId w:val="2"/>
        </w:numPr>
        <w:tabs>
          <w:tab w:val="left" w:pos="1200"/>
          <w:tab w:val="left" w:pos="1201"/>
        </w:tabs>
        <w:spacing w:before="91" w:line="259" w:lineRule="auto"/>
        <w:ind w:right="105"/>
      </w:pPr>
      <w:r>
        <w:t xml:space="preserve">ClassWallet Reimbursement tool - When teachers log in to their </w:t>
      </w:r>
      <w:r w:rsidR="00993936">
        <w:t>account,</w:t>
      </w:r>
      <w:r>
        <w:t xml:space="preserve"> they will be able to upload receipts for a direct deposit reimbursement. Teachers can also access their account by signing in through a Safari or Chrome browser on their mobile device and use their phone cameras to take photos of the receipts for upload. File types accepted are pdf, png, jpeg. These receipts will be subject to audit by District</w:t>
      </w:r>
      <w:r>
        <w:rPr>
          <w:spacing w:val="-4"/>
        </w:rPr>
        <w:t xml:space="preserve"> </w:t>
      </w:r>
      <w:r>
        <w:t>staff</w:t>
      </w:r>
    </w:p>
    <w:p w:rsidR="00240078" w:rsidRDefault="00240078" w14:paraId="239DADB4" w14:textId="77777777">
      <w:pPr>
        <w:pStyle w:val="BodyText"/>
        <w:spacing w:before="6"/>
        <w:rPr>
          <w:sz w:val="23"/>
        </w:rPr>
      </w:pPr>
    </w:p>
    <w:p w:rsidR="00240078" w:rsidRDefault="00122088" w14:paraId="731D8E7B" w14:textId="77777777">
      <w:pPr>
        <w:pStyle w:val="Heading1"/>
        <w:numPr>
          <w:ilvl w:val="0"/>
          <w:numId w:val="2"/>
        </w:numPr>
        <w:tabs>
          <w:tab w:val="left" w:pos="841"/>
        </w:tabs>
      </w:pPr>
      <w:r>
        <w:t>Are tutorials available to learn how to use</w:t>
      </w:r>
      <w:r>
        <w:rPr>
          <w:spacing w:val="-10"/>
        </w:rPr>
        <w:t xml:space="preserve"> </w:t>
      </w:r>
      <w:r>
        <w:t>ClassWallet?</w:t>
      </w:r>
    </w:p>
    <w:p w:rsidR="00240078" w:rsidRDefault="00122088" w14:paraId="4FEFF872" w14:textId="77777777">
      <w:pPr>
        <w:pStyle w:val="BodyText"/>
        <w:ind w:left="840"/>
      </w:pPr>
      <w:r>
        <w:t>Tutorials are available for both shopping online and reimbursement requests.</w:t>
      </w:r>
    </w:p>
    <w:p w:rsidR="00240078" w:rsidRDefault="00122088" w14:paraId="441B1FAE" w14:textId="77777777">
      <w:pPr>
        <w:pStyle w:val="ListParagraph"/>
        <w:numPr>
          <w:ilvl w:val="0"/>
          <w:numId w:val="1"/>
        </w:numPr>
        <w:tabs>
          <w:tab w:val="left" w:pos="1001"/>
        </w:tabs>
        <w:spacing w:before="21"/>
        <w:rPr>
          <w:i/>
        </w:rPr>
      </w:pPr>
      <w:hyperlink r:id="rId12">
        <w:r>
          <w:rPr>
            <w:i/>
            <w:color w:val="0562C1"/>
            <w:u w:val="single" w:color="0562C1"/>
          </w:rPr>
          <w:t>How to shop on</w:t>
        </w:r>
        <w:r>
          <w:rPr>
            <w:i/>
            <w:color w:val="0562C1"/>
            <w:spacing w:val="-5"/>
            <w:u w:val="single" w:color="0562C1"/>
          </w:rPr>
          <w:t xml:space="preserve"> </w:t>
        </w:r>
        <w:r>
          <w:rPr>
            <w:i/>
            <w:color w:val="0562C1"/>
            <w:u w:val="single" w:color="0562C1"/>
          </w:rPr>
          <w:t>ClassWallet</w:t>
        </w:r>
      </w:hyperlink>
    </w:p>
    <w:p w:rsidR="00240078" w:rsidRDefault="00122088" w14:paraId="5F9B3020" w14:textId="77777777">
      <w:pPr>
        <w:pStyle w:val="ListParagraph"/>
        <w:numPr>
          <w:ilvl w:val="0"/>
          <w:numId w:val="1"/>
        </w:numPr>
        <w:tabs>
          <w:tab w:val="left" w:pos="1001"/>
        </w:tabs>
        <w:spacing w:before="23"/>
        <w:rPr>
          <w:i/>
        </w:rPr>
      </w:pPr>
      <w:hyperlink r:id="rId13">
        <w:r>
          <w:rPr>
            <w:i/>
            <w:color w:val="0562C1"/>
            <w:u w:val="single" w:color="0562C1"/>
          </w:rPr>
          <w:t>How to link your bank account for</w:t>
        </w:r>
        <w:r>
          <w:rPr>
            <w:i/>
            <w:color w:val="0562C1"/>
            <w:spacing w:val="-3"/>
            <w:u w:val="single" w:color="0562C1"/>
          </w:rPr>
          <w:t xml:space="preserve"> </w:t>
        </w:r>
        <w:r>
          <w:rPr>
            <w:i/>
            <w:color w:val="0562C1"/>
            <w:u w:val="single" w:color="0562C1"/>
          </w:rPr>
          <w:t>reimbursement</w:t>
        </w:r>
      </w:hyperlink>
    </w:p>
    <w:p w:rsidR="00240078" w:rsidRDefault="00122088" w14:paraId="5F921443" w14:textId="77777777">
      <w:pPr>
        <w:pStyle w:val="ListParagraph"/>
        <w:numPr>
          <w:ilvl w:val="0"/>
          <w:numId w:val="1"/>
        </w:numPr>
        <w:tabs>
          <w:tab w:val="left" w:pos="1001"/>
        </w:tabs>
        <w:spacing w:before="19"/>
        <w:rPr>
          <w:i/>
        </w:rPr>
      </w:pPr>
      <w:hyperlink r:id="rId14">
        <w:r>
          <w:rPr>
            <w:i/>
            <w:color w:val="0562C1"/>
            <w:u w:val="single" w:color="0562C1"/>
          </w:rPr>
          <w:t>How to submit receipts for reimbursement</w:t>
        </w:r>
      </w:hyperlink>
    </w:p>
    <w:p w:rsidR="00240078" w:rsidRDefault="00240078" w14:paraId="022049FA" w14:textId="77777777">
      <w:pPr>
        <w:pStyle w:val="BodyText"/>
        <w:spacing w:before="0"/>
        <w:rPr>
          <w:i/>
          <w:sz w:val="21"/>
        </w:rPr>
      </w:pPr>
    </w:p>
    <w:p w:rsidR="00240078" w:rsidRDefault="00122088" w14:paraId="2BC2A40F" w14:textId="77777777">
      <w:pPr>
        <w:pStyle w:val="Heading1"/>
        <w:numPr>
          <w:ilvl w:val="0"/>
          <w:numId w:val="2"/>
        </w:numPr>
        <w:tabs>
          <w:tab w:val="left" w:pos="841"/>
        </w:tabs>
        <w:spacing w:before="56" w:line="259" w:lineRule="auto"/>
        <w:ind w:right="306"/>
      </w:pPr>
      <w:r>
        <w:t>How do I get reimbursed for my items not purchased through ClassWallet? Does ClassWallet need my banking</w:t>
      </w:r>
      <w:r>
        <w:rPr>
          <w:spacing w:val="-2"/>
        </w:rPr>
        <w:t xml:space="preserve"> </w:t>
      </w:r>
      <w:r>
        <w:t>information?</w:t>
      </w:r>
    </w:p>
    <w:p w:rsidR="00240078" w:rsidRDefault="00122088" w14:paraId="651C9BAE" w14:textId="619D8A0A">
      <w:pPr>
        <w:pStyle w:val="ListParagraph"/>
        <w:numPr>
          <w:ilvl w:val="1"/>
          <w:numId w:val="2"/>
        </w:numPr>
        <w:tabs>
          <w:tab w:val="left" w:pos="1200"/>
          <w:tab w:val="left" w:pos="1201"/>
        </w:tabs>
        <w:spacing w:line="259" w:lineRule="auto"/>
        <w:ind w:right="218"/>
        <w:rPr/>
      </w:pPr>
      <w:bookmarkStart w:name="_Int_gXHwQfsK" w:id="5"/>
      <w:r w:rsidR="00122088">
        <w:rPr/>
        <w:t>For a teacher to be able to file for reimbursement they will need to enter their banking information.</w:t>
      </w:r>
      <w:bookmarkEnd w:id="5"/>
      <w:r w:rsidR="00122088">
        <w:rPr/>
        <w:t xml:space="preserve"> </w:t>
      </w:r>
      <w:r w:rsidR="00122088">
        <w:rPr/>
        <w:t xml:space="preserve">ClassWallet</w:t>
      </w:r>
      <w:r w:rsidR="00122088">
        <w:rPr/>
        <w:t xml:space="preserve"> does not have access to teacher banking information, as the input is done through our banking partner (the same type of back end as PayPal). They will do a penny test with the teacher prior to allowing </w:t>
      </w:r>
      <w:bookmarkStart w:name="_Int_ftBTdulT" w:id="6"/>
      <w:r w:rsidR="00122088">
        <w:rPr/>
        <w:t>a reimbursement</w:t>
      </w:r>
      <w:bookmarkEnd w:id="6"/>
      <w:r w:rsidR="00122088">
        <w:rPr/>
        <w:t xml:space="preserve">. The information stays between </w:t>
      </w:r>
      <w:r w:rsidR="00122088">
        <w:rPr/>
        <w:t xml:space="preserve">ClassWallet's</w:t>
      </w:r>
      <w:r w:rsidR="00122088">
        <w:rPr/>
        <w:t xml:space="preserve"> bank (Bank United) and the teacher's bank. </w:t>
      </w:r>
      <w:r w:rsidRPr="005D1838" w:rsidR="00122088">
        <w:rPr>
          <w:u w:val="single"/>
        </w:rPr>
        <w:t xml:space="preserve">The </w:t>
      </w:r>
      <w:r w:rsidRPr="005D1838" w:rsidR="005D1838">
        <w:rPr>
          <w:u w:val="single"/>
        </w:rPr>
        <w:t>set-up</w:t>
      </w:r>
      <w:r w:rsidRPr="005D1838" w:rsidR="00122088">
        <w:rPr>
          <w:u w:val="single"/>
        </w:rPr>
        <w:t xml:space="preserve"> process takes up to 4-5 business days.</w:t>
      </w:r>
      <w:r w:rsidR="00122088">
        <w:rPr/>
        <w:t xml:space="preserve"> The information only needs to be entered on the first reimbursement. Teachers may </w:t>
      </w:r>
      <w:r w:rsidR="00122088">
        <w:rPr/>
        <w:t xml:space="preserve">submit</w:t>
      </w:r>
      <w:r w:rsidR="00122088">
        <w:rPr/>
        <w:t xml:space="preserve"> any number of receipts for any dollar amount throughout the spending</w:t>
      </w:r>
      <w:r w:rsidR="00122088">
        <w:rPr>
          <w:spacing w:val="-3"/>
        </w:rPr>
        <w:t xml:space="preserve"> </w:t>
      </w:r>
      <w:r w:rsidR="00122088">
        <w:rPr/>
        <w:t>period.</w:t>
      </w:r>
      <w:r w:rsidR="00AB2961">
        <w:rPr/>
        <w:t xml:space="preserve"> Please set u</w:t>
      </w:r>
      <w:r w:rsidR="00253B74">
        <w:rPr/>
        <w:t>p bank account by February14, 202</w:t>
      </w:r>
      <w:r w:rsidR="2F3135D0">
        <w:rPr/>
        <w:t>5</w:t>
      </w:r>
      <w:r w:rsidR="00253B74">
        <w:rPr/>
        <w:t xml:space="preserve"> to ensure reimbur</w:t>
      </w:r>
      <w:r w:rsidR="00B3761E">
        <w:rPr/>
        <w:t>sement.</w:t>
      </w:r>
    </w:p>
    <w:p w:rsidR="00240078" w:rsidRDefault="00122088" w14:paraId="158D56F4" w14:textId="30B8C32A">
      <w:pPr>
        <w:pStyle w:val="ListParagraph"/>
        <w:numPr>
          <w:ilvl w:val="1"/>
          <w:numId w:val="2"/>
        </w:numPr>
        <w:tabs>
          <w:tab w:val="left" w:pos="1200"/>
          <w:tab w:val="left" w:pos="1201"/>
        </w:tabs>
        <w:spacing w:line="259" w:lineRule="auto"/>
        <w:ind w:right="285"/>
      </w:pPr>
      <w:r>
        <w:t>It is the teacher's responsibility to ascertain that items purchased meet the District stated criteria for eligible supplies.</w:t>
      </w:r>
      <w:r w:rsidR="005D1838">
        <w:t xml:space="preserve">  When submitting receipts, please make sure the date of purchase is </w:t>
      </w:r>
      <w:r w:rsidR="006F5354">
        <w:t>o</w:t>
      </w:r>
      <w:r w:rsidR="005D1838">
        <w:t xml:space="preserve">n the receipt.  Receipts must be dated after </w:t>
      </w:r>
      <w:r w:rsidRPr="00D95064" w:rsidR="005D1838">
        <w:t>May 2</w:t>
      </w:r>
      <w:r w:rsidRPr="00D95064" w:rsidR="00D95064">
        <w:t>4</w:t>
      </w:r>
      <w:r w:rsidRPr="00D95064" w:rsidR="005D1838">
        <w:t>, 202</w:t>
      </w:r>
      <w:r w:rsidRPr="00D95064" w:rsidR="00D95064">
        <w:t>4</w:t>
      </w:r>
      <w:r w:rsidR="005D1838">
        <w:t xml:space="preserve">.  </w:t>
      </w:r>
      <w:r w:rsidRPr="469F4F99" w:rsidR="005D1838">
        <w:rPr>
          <w:b/>
          <w:bCs/>
          <w:u w:val="single"/>
        </w:rPr>
        <w:t xml:space="preserve">Receipts with no date </w:t>
      </w:r>
      <w:r w:rsidRPr="469F4F99" w:rsidR="006F5354">
        <w:rPr>
          <w:b/>
          <w:bCs/>
          <w:u w:val="single"/>
        </w:rPr>
        <w:t xml:space="preserve">showing </w:t>
      </w:r>
      <w:r w:rsidRPr="469F4F99" w:rsidR="005D1838">
        <w:rPr>
          <w:b/>
          <w:bCs/>
          <w:u w:val="single"/>
        </w:rPr>
        <w:t>will be rejected automatically.</w:t>
      </w:r>
      <w:r w:rsidR="005D1838">
        <w:t xml:space="preserve">  Also</w:t>
      </w:r>
      <w:r w:rsidR="006F5354">
        <w:t>,</w:t>
      </w:r>
      <w:r w:rsidR="005D1838">
        <w:t xml:space="preserve"> when </w:t>
      </w:r>
      <w:r w:rsidR="006F5354">
        <w:t>submitting receipts with names, make sure the name is showing.</w:t>
      </w:r>
    </w:p>
    <w:p w:rsidR="00B3761E" w:rsidRDefault="00B3761E" w14:paraId="1CA803AE" w14:textId="466E176B">
      <w:pPr>
        <w:pStyle w:val="ListParagraph"/>
        <w:numPr>
          <w:ilvl w:val="1"/>
          <w:numId w:val="2"/>
        </w:numPr>
        <w:tabs>
          <w:tab w:val="left" w:pos="1200"/>
          <w:tab w:val="left" w:pos="1201"/>
        </w:tabs>
        <w:spacing w:line="259" w:lineRule="auto"/>
        <w:ind w:right="285"/>
      </w:pPr>
      <w:r>
        <w:t xml:space="preserve">Please allow </w:t>
      </w:r>
      <w:bookmarkStart w:name="_Int_WHlNLe9P" w:id="7"/>
      <w:r>
        <w:t>finance</w:t>
      </w:r>
      <w:bookmarkEnd w:id="7"/>
      <w:r>
        <w:t xml:space="preserve"> department </w:t>
      </w:r>
      <w:bookmarkStart w:name="_Int_VNkFW2Oy" w:id="8"/>
      <w:r>
        <w:t>48</w:t>
      </w:r>
      <w:r w:rsidR="00454B40">
        <w:t xml:space="preserve"> hours</w:t>
      </w:r>
      <w:bookmarkEnd w:id="8"/>
      <w:r w:rsidR="00454B40">
        <w:t xml:space="preserve"> </w:t>
      </w:r>
      <w:bookmarkStart w:name="_Int_ol5Oqow5" w:id="9"/>
      <w:r w:rsidR="00454B40">
        <w:t>post</w:t>
      </w:r>
      <w:bookmarkEnd w:id="9"/>
      <w:r w:rsidR="00454B40">
        <w:t xml:space="preserve"> upload, to approve and process</w:t>
      </w:r>
      <w:r w:rsidR="00D95064">
        <w:t>.</w:t>
      </w:r>
    </w:p>
    <w:p w:rsidR="00240078" w:rsidRDefault="00240078" w14:paraId="6A4D81F7" w14:textId="77777777">
      <w:pPr>
        <w:pStyle w:val="BodyText"/>
        <w:spacing w:before="5"/>
        <w:rPr>
          <w:sz w:val="23"/>
        </w:rPr>
      </w:pPr>
    </w:p>
    <w:p w:rsidR="00240078" w:rsidRDefault="00122088" w14:paraId="3A7FCAD4" w14:textId="77777777">
      <w:pPr>
        <w:pStyle w:val="Heading1"/>
        <w:numPr>
          <w:ilvl w:val="0"/>
          <w:numId w:val="2"/>
        </w:numPr>
        <w:tabs>
          <w:tab w:val="left" w:pos="841"/>
        </w:tabs>
      </w:pPr>
      <w:r>
        <w:t>How is sales tax</w:t>
      </w:r>
      <w:r>
        <w:rPr>
          <w:spacing w:val="1"/>
        </w:rPr>
        <w:t xml:space="preserve"> </w:t>
      </w:r>
      <w:r>
        <w:t>handled?</w:t>
      </w:r>
    </w:p>
    <w:p w:rsidR="00240078" w:rsidRDefault="00122088" w14:paraId="18F12E37" w14:textId="77777777">
      <w:pPr>
        <w:pStyle w:val="BodyText"/>
        <w:spacing w:line="259" w:lineRule="auto"/>
        <w:ind w:left="840" w:right="1001"/>
      </w:pPr>
      <w:r>
        <w:t xml:space="preserve">In the ClassWallet marketplace, teachers will not be charged sales tax. </w:t>
      </w:r>
    </w:p>
    <w:p w:rsidR="540FD1C6" w:rsidP="540FD1C6" w:rsidRDefault="540FD1C6" w14:paraId="6286F78C" w14:textId="75C6BF56">
      <w:pPr>
        <w:pStyle w:val="BodyText"/>
        <w:spacing w:line="259" w:lineRule="auto"/>
        <w:ind w:left="840" w:right="1001"/>
      </w:pPr>
    </w:p>
    <w:p w:rsidR="00240078" w:rsidRDefault="00122088" w14:paraId="2E73EC74" w14:textId="77777777">
      <w:pPr>
        <w:pStyle w:val="Heading1"/>
        <w:numPr>
          <w:ilvl w:val="0"/>
          <w:numId w:val="2"/>
        </w:numPr>
        <w:tabs>
          <w:tab w:val="left" w:pos="841"/>
        </w:tabs>
      </w:pPr>
      <w:r>
        <w:t>What can I buy with the Classroom Supply Assistance</w:t>
      </w:r>
      <w:r>
        <w:rPr>
          <w:spacing w:val="-21"/>
        </w:rPr>
        <w:t xml:space="preserve"> </w:t>
      </w:r>
      <w:r>
        <w:t>Funds?</w:t>
      </w:r>
    </w:p>
    <w:p w:rsidR="00240078" w:rsidRDefault="00122088" w14:paraId="3042ECF7" w14:textId="77777777">
      <w:pPr>
        <w:pStyle w:val="BodyText"/>
        <w:spacing w:line="259" w:lineRule="auto"/>
        <w:ind w:left="840" w:right="572"/>
      </w:pPr>
      <w:r>
        <w:t>Chapter 1012.71, F.S., provides that funds appropriated shall be used to supplement the materials and supplies otherwise available to classroom teachers, and MAY NOT be used to purchase equipment.</w:t>
      </w:r>
    </w:p>
    <w:p w:rsidR="003F32E4" w:rsidP="003F32E4" w:rsidRDefault="003F32E4" w14:paraId="72D8A699" w14:textId="77777777">
      <w:pPr>
        <w:pStyle w:val="ListParagraph"/>
        <w:tabs>
          <w:tab w:val="left" w:pos="1200"/>
          <w:tab w:val="left" w:pos="1201"/>
        </w:tabs>
        <w:spacing w:line="259" w:lineRule="auto"/>
        <w:ind w:left="1200" w:right="167" w:firstLine="0"/>
      </w:pPr>
    </w:p>
    <w:p w:rsidR="003F32E4" w:rsidP="003F32E4" w:rsidRDefault="003F32E4" w14:paraId="4267FE4A" w14:textId="77777777">
      <w:pPr>
        <w:pStyle w:val="ListParagraph"/>
        <w:tabs>
          <w:tab w:val="left" w:pos="1200"/>
          <w:tab w:val="left" w:pos="1201"/>
        </w:tabs>
        <w:spacing w:line="259" w:lineRule="auto"/>
        <w:ind w:left="1200" w:right="167" w:firstLine="0"/>
      </w:pPr>
    </w:p>
    <w:p w:rsidR="003F32E4" w:rsidP="003F32E4" w:rsidRDefault="003F32E4" w14:paraId="69E9C86F" w14:textId="77777777">
      <w:pPr>
        <w:pStyle w:val="ListParagraph"/>
        <w:tabs>
          <w:tab w:val="left" w:pos="1200"/>
          <w:tab w:val="left" w:pos="1201"/>
        </w:tabs>
        <w:spacing w:line="259" w:lineRule="auto"/>
        <w:ind w:left="1200" w:right="167" w:firstLine="0"/>
      </w:pPr>
    </w:p>
    <w:p w:rsidR="003F32E4" w:rsidP="003F32E4" w:rsidRDefault="003F32E4" w14:paraId="4F8C63BD" w14:textId="77777777">
      <w:pPr>
        <w:pStyle w:val="ListParagraph"/>
        <w:tabs>
          <w:tab w:val="left" w:pos="1200"/>
          <w:tab w:val="left" w:pos="1201"/>
        </w:tabs>
        <w:spacing w:line="259" w:lineRule="auto"/>
        <w:ind w:left="1200" w:right="167" w:firstLine="0"/>
      </w:pPr>
    </w:p>
    <w:p w:rsidR="00240078" w:rsidRDefault="00122088" w14:paraId="12899CDF" w14:textId="48BB2BCE">
      <w:pPr>
        <w:pStyle w:val="ListParagraph"/>
        <w:numPr>
          <w:ilvl w:val="1"/>
          <w:numId w:val="2"/>
        </w:numPr>
        <w:tabs>
          <w:tab w:val="left" w:pos="1200"/>
          <w:tab w:val="left" w:pos="1201"/>
        </w:tabs>
        <w:spacing w:line="259" w:lineRule="auto"/>
        <w:ind w:right="167" w:hanging="360"/>
      </w:pPr>
      <w:r>
        <w:t>Examples of Approved Items: Paper, pens, pencils, highlighters, classroom books, art &amp; crafts materials, charts, maps, globes, posters, flash cards, math manipulatives, DVD/CD for students use, electric pencil</w:t>
      </w:r>
      <w:r w:rsidR="003805B5">
        <w:t xml:space="preserve"> </w:t>
      </w:r>
      <w:r>
        <w:t xml:space="preserve"> sharpeners</w:t>
      </w:r>
      <w:r w:rsidR="003805B5">
        <w:t xml:space="preserve"> (under $50.00)</w:t>
      </w:r>
      <w:r>
        <w:t>, electric stapler</w:t>
      </w:r>
      <w:r w:rsidR="003805B5">
        <w:t>s (under $50.00)</w:t>
      </w:r>
      <w:r>
        <w:t>, protective smocks, inexpensive musical instruments, flash drives, clothing (hats and t-shirts) for students only with the school logo or to be used for school activities, on-line classroom resources and programs for students, subscriptions to educational programs to be used by students, food items that are used in classroom instruction and indicated on teacher’s lesson</w:t>
      </w:r>
      <w:r>
        <w:rPr>
          <w:spacing w:val="-1"/>
        </w:rPr>
        <w:t xml:space="preserve"> </w:t>
      </w:r>
      <w:r>
        <w:t>plans.</w:t>
      </w:r>
    </w:p>
    <w:p w:rsidR="00240078" w:rsidRDefault="00122088" w14:paraId="4CB76E00" w14:textId="13D79E89">
      <w:pPr>
        <w:pStyle w:val="ListParagraph"/>
        <w:numPr>
          <w:ilvl w:val="1"/>
          <w:numId w:val="2"/>
        </w:numPr>
        <w:tabs>
          <w:tab w:val="left" w:pos="1201"/>
        </w:tabs>
        <w:spacing w:before="91" w:line="256" w:lineRule="auto"/>
        <w:ind w:right="271"/>
        <w:jc w:val="both"/>
      </w:pPr>
      <w:r>
        <w:t xml:space="preserve">Examples of Items </w:t>
      </w:r>
      <w:r w:rsidRPr="540FD1C6">
        <w:rPr>
          <w:b/>
          <w:bCs/>
          <w:u w:val="single"/>
        </w:rPr>
        <w:t>NOT Approved</w:t>
      </w:r>
      <w:r>
        <w:t>: Personal items</w:t>
      </w:r>
      <w:r w:rsidR="5F10DFE7">
        <w:t xml:space="preserve"> and clothing</w:t>
      </w:r>
      <w:r>
        <w:t xml:space="preserve">, </w:t>
      </w:r>
      <w:r w:rsidRPr="540FD1C6" w:rsidR="006F5354">
        <w:rPr>
          <w:b/>
          <w:bCs/>
        </w:rPr>
        <w:t>toner</w:t>
      </w:r>
      <w:r w:rsidR="006F5354">
        <w:t xml:space="preserve">, </w:t>
      </w:r>
      <w:r>
        <w:t>electronics</w:t>
      </w:r>
      <w:r w:rsidR="2398295B">
        <w:t xml:space="preserve"> including cords, chargers, &amp; cables)</w:t>
      </w:r>
      <w:r>
        <w:t xml:space="preserve">, </w:t>
      </w:r>
      <w:r w:rsidR="5C4540D2">
        <w:t xml:space="preserve">equipment over $50.00, </w:t>
      </w:r>
      <w:r>
        <w:t xml:space="preserve">furniture, services, computers, printers, rugs, cleaning supplies, prizes, </w:t>
      </w:r>
      <w:r w:rsidR="1A7B5D5A">
        <w:t xml:space="preserve">party supplies, gifts, favors, </w:t>
      </w:r>
      <w:r>
        <w:t>snacks for classrooms</w:t>
      </w:r>
      <w:r w:rsidR="4B61E4B0">
        <w:t xml:space="preserve"> (this is to include gum, mint, candy, ships, etc.)</w:t>
      </w:r>
      <w:r>
        <w:t xml:space="preserve">, cameras, </w:t>
      </w:r>
      <w:r w:rsidR="320C1EC0">
        <w:t>tablets/</w:t>
      </w:r>
      <w:r>
        <w:t>iPads,</w:t>
      </w:r>
      <w:r w:rsidR="1D28A7D1">
        <w:t xml:space="preserve"> </w:t>
      </w:r>
      <w:r>
        <w:t xml:space="preserve">iPhones, tablets, gift cards, professional dues, </w:t>
      </w:r>
      <w:r w:rsidR="3179FD8B">
        <w:t xml:space="preserve">items for clubs and after school activities and </w:t>
      </w:r>
      <w:r w:rsidR="00993936">
        <w:t>food</w:t>
      </w:r>
      <w:r>
        <w:t xml:space="preserve"> and beverages used for</w:t>
      </w:r>
      <w:r>
        <w:rPr>
          <w:spacing w:val="-28"/>
        </w:rPr>
        <w:t xml:space="preserve"> </w:t>
      </w:r>
      <w:r>
        <w:t>consumption.</w:t>
      </w:r>
      <w:r w:rsidR="17C527BD">
        <w:t xml:space="preserve">  </w:t>
      </w:r>
    </w:p>
    <w:p w:rsidR="00240078" w:rsidP="540FD1C6" w:rsidRDefault="7B57B5CA" w14:paraId="0E29E3C1" w14:textId="09142621">
      <w:pPr>
        <w:tabs>
          <w:tab w:val="left" w:pos="1201"/>
        </w:tabs>
        <w:spacing w:before="91" w:line="256" w:lineRule="auto"/>
        <w:ind w:left="479" w:right="271"/>
        <w:jc w:val="both"/>
      </w:pPr>
      <w:r>
        <w:t>-</w:t>
      </w:r>
    </w:p>
    <w:p w:rsidR="00240078" w:rsidRDefault="00122088" w14:paraId="6E597120" w14:textId="77777777">
      <w:pPr>
        <w:pStyle w:val="Heading1"/>
        <w:numPr>
          <w:ilvl w:val="0"/>
          <w:numId w:val="2"/>
        </w:numPr>
        <w:tabs>
          <w:tab w:val="left" w:pos="841"/>
        </w:tabs>
      </w:pPr>
      <w:r>
        <w:t>Are all items available for purchase on ClassWallet</w:t>
      </w:r>
      <w:r>
        <w:rPr>
          <w:spacing w:val="-8"/>
        </w:rPr>
        <w:t xml:space="preserve"> </w:t>
      </w:r>
      <w:r>
        <w:t>allowable?</w:t>
      </w:r>
    </w:p>
    <w:p w:rsidR="00240078" w:rsidRDefault="00122088" w14:paraId="7855D90D" w14:textId="2E8EDB7E" w14:noSpellErr="1">
      <w:pPr>
        <w:pStyle w:val="BodyText"/>
        <w:spacing w:line="259" w:lineRule="auto"/>
        <w:ind w:left="840" w:right="238"/>
      </w:pPr>
      <w:r w:rsidR="00122088">
        <w:rPr/>
        <w:t xml:space="preserve">NO. Items that are available on </w:t>
      </w:r>
      <w:r w:rsidR="00122088">
        <w:rPr/>
        <w:t>ClassWallet</w:t>
      </w:r>
      <w:r w:rsidR="00122088">
        <w:rPr/>
        <w:t xml:space="preserve"> do not automatically qualify for eligibility. It is the employee's responsibility to </w:t>
      </w:r>
      <w:r w:rsidR="00122088">
        <w:rPr/>
        <w:t>ascertain</w:t>
      </w:r>
      <w:r w:rsidR="00122088">
        <w:rPr/>
        <w:t xml:space="preserve"> that items </w:t>
      </w:r>
      <w:r w:rsidR="00122088">
        <w:rPr/>
        <w:t>purchased</w:t>
      </w:r>
      <w:r w:rsidR="00122088">
        <w:rPr/>
        <w:t xml:space="preserve"> meet the </w:t>
      </w:r>
      <w:r w:rsidR="00122088">
        <w:rPr/>
        <w:t>District</w:t>
      </w:r>
      <w:r w:rsidR="00122088">
        <w:rPr/>
        <w:t xml:space="preserve"> stated criteria for eligible supplies. If purchases are made through </w:t>
      </w:r>
      <w:r w:rsidR="00122088">
        <w:rPr/>
        <w:t>ClassWallet</w:t>
      </w:r>
      <w:r w:rsidR="00122088">
        <w:rPr/>
        <w:t xml:space="preserve"> and are an inappropriate use of funds, </w:t>
      </w:r>
      <w:r w:rsidR="003805B5">
        <w:rPr/>
        <w:t>the purchase request will be denied at the district level and sent back to the employee to remove the item(s) not allowed.</w:t>
      </w:r>
    </w:p>
    <w:p w:rsidR="00240078" w:rsidRDefault="00240078" w14:paraId="1074AE74" w14:textId="77777777">
      <w:pPr>
        <w:pStyle w:val="BodyText"/>
        <w:spacing w:before="6"/>
        <w:rPr>
          <w:sz w:val="23"/>
        </w:rPr>
      </w:pPr>
    </w:p>
    <w:p w:rsidR="00240078" w:rsidRDefault="00122088" w14:paraId="67554CD0" w14:textId="77777777">
      <w:pPr>
        <w:pStyle w:val="Heading1"/>
        <w:numPr>
          <w:ilvl w:val="0"/>
          <w:numId w:val="2"/>
        </w:numPr>
        <w:tabs>
          <w:tab w:val="left" w:pos="841"/>
        </w:tabs>
      </w:pPr>
      <w:r>
        <w:t>Is outside printing</w:t>
      </w:r>
      <w:r>
        <w:rPr>
          <w:spacing w:val="-1"/>
        </w:rPr>
        <w:t xml:space="preserve"> </w:t>
      </w:r>
      <w:r>
        <w:t>acceptable?</w:t>
      </w:r>
    </w:p>
    <w:p w:rsidR="00240078" w:rsidRDefault="00122088" w14:paraId="4E70BC00" w14:textId="77777777">
      <w:pPr>
        <w:pStyle w:val="BodyText"/>
        <w:spacing w:line="259" w:lineRule="auto"/>
        <w:ind w:left="840" w:right="468"/>
      </w:pPr>
      <w:r>
        <w:t>YES. According to Chapter 1012.71, F.S., funds appropriated shall be used to supplement the materials and supplies otherwise available to classroom teachers.</w:t>
      </w:r>
    </w:p>
    <w:p w:rsidR="00240078" w:rsidRDefault="00240078" w14:paraId="55E9302E" w14:textId="77777777">
      <w:pPr>
        <w:pStyle w:val="BodyText"/>
        <w:spacing w:before="8"/>
        <w:rPr>
          <w:sz w:val="23"/>
        </w:rPr>
      </w:pPr>
    </w:p>
    <w:p w:rsidR="00240078" w:rsidRDefault="00122088" w14:paraId="6DEA28EE" w14:textId="77777777">
      <w:pPr>
        <w:pStyle w:val="Heading1"/>
        <w:numPr>
          <w:ilvl w:val="0"/>
          <w:numId w:val="2"/>
        </w:numPr>
        <w:tabs>
          <w:tab w:val="left" w:pos="841"/>
        </w:tabs>
      </w:pPr>
      <w:r>
        <w:t>Do the materials purchased belong to the teacher or the</w:t>
      </w:r>
      <w:r>
        <w:rPr>
          <w:spacing w:val="-8"/>
        </w:rPr>
        <w:t xml:space="preserve"> </w:t>
      </w:r>
      <w:r>
        <w:t>school?</w:t>
      </w:r>
    </w:p>
    <w:p w:rsidR="00240078" w:rsidRDefault="00122088" w14:paraId="4B311298" w14:textId="77DD4DC3" w14:noSpellErr="1">
      <w:pPr>
        <w:pStyle w:val="BodyText"/>
        <w:spacing w:line="259" w:lineRule="auto"/>
        <w:ind w:left="840" w:right="392"/>
      </w:pPr>
      <w:r w:rsidR="00122088">
        <w:rPr/>
        <w:t xml:space="preserve">All materials </w:t>
      </w:r>
      <w:r w:rsidR="00122088">
        <w:rPr/>
        <w:t>purchased</w:t>
      </w:r>
      <w:r w:rsidR="00122088">
        <w:rPr/>
        <w:t xml:space="preserve"> with Teacher Classroom Supply </w:t>
      </w:r>
      <w:r w:rsidR="00122088">
        <w:rPr/>
        <w:t>Funds,</w:t>
      </w:r>
      <w:r w:rsidR="00122088">
        <w:rPr/>
        <w:t xml:space="preserve"> belong to the school. If you </w:t>
      </w:r>
      <w:r w:rsidR="00122088">
        <w:rPr/>
        <w:t>purchase</w:t>
      </w:r>
      <w:r w:rsidR="00122088">
        <w:rPr/>
        <w:t xml:space="preserve"> materials that are not </w:t>
      </w:r>
      <w:r w:rsidR="006F5354">
        <w:rPr/>
        <w:t>consumed,</w:t>
      </w:r>
      <w:r w:rsidR="00122088">
        <w:rPr/>
        <w:t xml:space="preserve"> they </w:t>
      </w:r>
      <w:r w:rsidR="00122088">
        <w:rPr/>
        <w:t>remain</w:t>
      </w:r>
      <w:r w:rsidR="00122088">
        <w:rPr/>
        <w:t xml:space="preserve"> at the school. Purchased materials do not belong to the teacher.</w:t>
      </w:r>
    </w:p>
    <w:p w:rsidR="00240078" w:rsidRDefault="00240078" w14:paraId="34A32CDB" w14:textId="77777777">
      <w:pPr>
        <w:pStyle w:val="BodyText"/>
        <w:spacing w:before="7"/>
        <w:rPr>
          <w:sz w:val="23"/>
        </w:rPr>
      </w:pPr>
    </w:p>
    <w:p w:rsidR="00240078" w:rsidRDefault="00122088" w14:paraId="72FCAD04" w14:textId="77777777" w14:noSpellErr="1">
      <w:pPr>
        <w:pStyle w:val="Heading1"/>
        <w:numPr>
          <w:ilvl w:val="0"/>
          <w:numId w:val="2"/>
        </w:numPr>
        <w:tabs>
          <w:tab w:val="left" w:pos="841"/>
        </w:tabs>
        <w:spacing w:before="1" w:line="259" w:lineRule="auto"/>
        <w:ind w:right="933"/>
        <w:jc w:val="both"/>
        <w:rPr/>
      </w:pPr>
      <w:r w:rsidR="00122088">
        <w:rPr/>
        <w:t>Will teachers be required to provide copies of receipts for the purchases of classroom materials and</w:t>
      </w:r>
      <w:r w:rsidR="00122088">
        <w:rPr>
          <w:spacing w:val="-1"/>
        </w:rPr>
        <w:t xml:space="preserve"> </w:t>
      </w:r>
      <w:r w:rsidR="00122088">
        <w:rPr/>
        <w:t>supplies?</w:t>
      </w:r>
    </w:p>
    <w:p w:rsidR="00240078" w:rsidRDefault="00122088" w14:paraId="62865C06" w14:textId="2854A74A" w14:noSpellErr="1">
      <w:pPr>
        <w:pStyle w:val="BodyText"/>
        <w:spacing w:before="0" w:line="259" w:lineRule="auto"/>
        <w:ind w:left="840" w:right="202"/>
        <w:jc w:val="both"/>
      </w:pPr>
      <w:r w:rsidR="00122088">
        <w:rPr/>
        <w:t xml:space="preserve">The </w:t>
      </w:r>
      <w:r w:rsidR="00122088">
        <w:rPr/>
        <w:t>District</w:t>
      </w:r>
      <w:r w:rsidR="00122088">
        <w:rPr/>
        <w:t xml:space="preserve"> will no longer be collecting receipts for any purchases. </w:t>
      </w:r>
      <w:r w:rsidR="00122088">
        <w:rPr/>
        <w:t xml:space="preserve">However, </w:t>
      </w:r>
      <w:r w:rsidR="00993936">
        <w:rPr/>
        <w:t>to</w:t>
      </w:r>
      <w:r w:rsidR="00122088">
        <w:rPr/>
        <w:t xml:space="preserve"> comply with Florida Statute 1012.71, employees must maintain receipts of all expenditures for a period of no less than 4 years for their records.</w:t>
      </w:r>
    </w:p>
    <w:p w:rsidR="00240078" w:rsidRDefault="00122088" w14:paraId="57854FD5" w14:textId="77777777">
      <w:pPr>
        <w:pStyle w:val="ListParagraph"/>
        <w:numPr>
          <w:ilvl w:val="1"/>
          <w:numId w:val="2"/>
        </w:numPr>
        <w:tabs>
          <w:tab w:val="left" w:pos="1200"/>
          <w:tab w:val="left" w:pos="1201"/>
        </w:tabs>
        <w:spacing w:line="256" w:lineRule="auto"/>
        <w:ind w:right="280"/>
      </w:pPr>
      <w:r>
        <w:t>When a teacher purchases through the ClassWallet online marketplace, receipts are managed for them. Teachers may access reports of what was spent and remaining balance within their Class Wallet account</w:t>
      </w:r>
      <w:r>
        <w:rPr>
          <w:spacing w:val="-8"/>
        </w:rPr>
        <w:t xml:space="preserve"> </w:t>
      </w:r>
      <w:r>
        <w:t>anytime.</w:t>
      </w:r>
    </w:p>
    <w:p w:rsidR="00240078" w:rsidRDefault="00122088" w14:paraId="30548FAC" w14:textId="77777777">
      <w:pPr>
        <w:pStyle w:val="ListParagraph"/>
        <w:numPr>
          <w:ilvl w:val="1"/>
          <w:numId w:val="2"/>
        </w:numPr>
        <w:tabs>
          <w:tab w:val="left" w:pos="1200"/>
          <w:tab w:val="left" w:pos="1201"/>
        </w:tabs>
        <w:spacing w:before="6" w:line="259" w:lineRule="auto"/>
        <w:ind w:right="513"/>
      </w:pPr>
      <w:r>
        <w:t>When a teacher submits a receipt for reimbursement, the receipt is automatically saved within the teacher's reports. Teachers can access this information at any</w:t>
      </w:r>
      <w:r>
        <w:rPr>
          <w:spacing w:val="-15"/>
        </w:rPr>
        <w:t xml:space="preserve"> </w:t>
      </w:r>
      <w:r>
        <w:t>time.</w:t>
      </w:r>
    </w:p>
    <w:p w:rsidR="00240078" w:rsidRDefault="00240078" w14:paraId="3718858A" w14:textId="77777777">
      <w:pPr>
        <w:pStyle w:val="BodyText"/>
        <w:spacing w:before="8"/>
        <w:rPr>
          <w:sz w:val="23"/>
        </w:rPr>
      </w:pPr>
    </w:p>
    <w:p w:rsidR="00240078" w:rsidRDefault="00122088" w14:paraId="42C7C09F" w14:textId="77777777">
      <w:pPr>
        <w:pStyle w:val="Heading1"/>
        <w:numPr>
          <w:ilvl w:val="0"/>
          <w:numId w:val="2"/>
        </w:numPr>
        <w:tabs>
          <w:tab w:val="left" w:pos="841"/>
        </w:tabs>
      </w:pPr>
      <w:r>
        <w:t>How far back can we go with</w:t>
      </w:r>
      <w:r>
        <w:rPr>
          <w:spacing w:val="-10"/>
        </w:rPr>
        <w:t xml:space="preserve"> </w:t>
      </w:r>
      <w:r>
        <w:t>receipts?</w:t>
      </w:r>
    </w:p>
    <w:p w:rsidR="00240078" w:rsidP="469F4F99" w:rsidRDefault="00122088" w14:paraId="0435642A" w14:textId="57508F67">
      <w:pPr>
        <w:pStyle w:val="BodyText"/>
        <w:ind w:left="840"/>
        <w:jc w:val="both"/>
        <w:rPr>
          <w:highlight w:val="yellow"/>
        </w:rPr>
      </w:pPr>
      <w:r>
        <w:t xml:space="preserve">Teachers </w:t>
      </w:r>
      <w:r w:rsidR="006F5354">
        <w:t>can</w:t>
      </w:r>
      <w:r>
        <w:t xml:space="preserve"> apply receipts for purchases made on or after </w:t>
      </w:r>
      <w:r w:rsidRPr="00AD7324" w:rsidR="006F5354">
        <w:t>May</w:t>
      </w:r>
      <w:r w:rsidRPr="00AD7324">
        <w:t xml:space="preserve"> </w:t>
      </w:r>
      <w:r w:rsidRPr="00AD7324" w:rsidR="006F5354">
        <w:t>2</w:t>
      </w:r>
      <w:r w:rsidRPr="00AD7324" w:rsidR="00AD7324">
        <w:t>4</w:t>
      </w:r>
      <w:r w:rsidRPr="00AD7324">
        <w:t>, 20</w:t>
      </w:r>
      <w:r w:rsidRPr="00AD7324" w:rsidR="001C79D2">
        <w:t>2</w:t>
      </w:r>
      <w:r w:rsidRPr="00AD7324" w:rsidR="00AD7324">
        <w:t>4</w:t>
      </w:r>
      <w:r w:rsidRPr="00AD7324">
        <w:t>.</w:t>
      </w:r>
    </w:p>
    <w:p w:rsidR="00240078" w:rsidRDefault="00240078" w14:paraId="0F504EEA" w14:textId="77777777">
      <w:pPr>
        <w:pStyle w:val="BodyText"/>
        <w:spacing w:before="6"/>
        <w:rPr>
          <w:sz w:val="25"/>
        </w:rPr>
      </w:pPr>
    </w:p>
    <w:p w:rsidR="00BA3971" w:rsidRDefault="00BA3971" w14:paraId="2A40D320" w14:textId="77777777">
      <w:pPr>
        <w:pStyle w:val="BodyText"/>
        <w:spacing w:before="6"/>
        <w:rPr>
          <w:sz w:val="25"/>
        </w:rPr>
      </w:pPr>
    </w:p>
    <w:p w:rsidR="00240078" w:rsidRDefault="00122088" w14:paraId="16F02E91" w14:textId="77777777">
      <w:pPr>
        <w:pStyle w:val="Heading1"/>
        <w:numPr>
          <w:ilvl w:val="0"/>
          <w:numId w:val="2"/>
        </w:numPr>
        <w:tabs>
          <w:tab w:val="left" w:pos="842"/>
        </w:tabs>
        <w:spacing w:before="1"/>
        <w:ind w:left="841" w:hanging="362"/>
      </w:pPr>
      <w:r>
        <w:t>Do I submit receipts individually, as I make</w:t>
      </w:r>
      <w:r>
        <w:rPr>
          <w:spacing w:val="-10"/>
        </w:rPr>
        <w:t xml:space="preserve"> </w:t>
      </w:r>
      <w:r>
        <w:t>purchases?</w:t>
      </w:r>
    </w:p>
    <w:p w:rsidR="00240078" w:rsidRDefault="00122088" w14:paraId="17373610" w14:textId="22ACD8E0">
      <w:pPr>
        <w:pStyle w:val="BodyText"/>
        <w:spacing w:before="19" w:line="259" w:lineRule="auto"/>
        <w:ind w:left="841" w:right="98"/>
      </w:pPr>
      <w:r>
        <w:t xml:space="preserve">You can save time and expense by preparing all of your expenses and combining them into a single reimbursement request through your ClassWallet </w:t>
      </w:r>
      <w:r w:rsidR="006F5354">
        <w:t>account.</w:t>
      </w:r>
      <w:r>
        <w:t xml:space="preserve"> There is no limit to how many receipts you can upload in a single transaction. </w:t>
      </w:r>
      <w:r w:rsidRPr="52B1AA99" w:rsidR="003805B5">
        <w:rPr>
          <w:b/>
          <w:bCs/>
          <w:u w:val="single"/>
        </w:rPr>
        <w:t>However, if an item on one receipt is not allowed, all receipts will be denied and sent back to the teacher for correction.</w:t>
      </w:r>
      <w:r w:rsidR="003805B5">
        <w:t xml:space="preserve">  </w:t>
      </w:r>
      <w:r w:rsidRPr="52B1AA99" w:rsidR="6648E68C">
        <w:rPr>
          <w:b/>
          <w:bCs/>
          <w:u w:val="single"/>
        </w:rPr>
        <w:t>Please indicate</w:t>
      </w:r>
      <w:r w:rsidRPr="52B1AA99" w:rsidR="1A25F96C">
        <w:rPr>
          <w:b/>
          <w:bCs/>
          <w:u w:val="single"/>
        </w:rPr>
        <w:t xml:space="preserve"> </w:t>
      </w:r>
      <w:r w:rsidRPr="52B1AA99" w:rsidR="705BA003">
        <w:rPr>
          <w:b/>
          <w:bCs/>
          <w:u w:val="single"/>
        </w:rPr>
        <w:t xml:space="preserve">on your </w:t>
      </w:r>
      <w:r w:rsidRPr="52B1AA99" w:rsidR="2CC7515C">
        <w:rPr>
          <w:b/>
          <w:bCs/>
          <w:u w:val="single"/>
        </w:rPr>
        <w:t>receipts</w:t>
      </w:r>
      <w:r w:rsidRPr="52B1AA99" w:rsidR="705BA003">
        <w:rPr>
          <w:b/>
          <w:bCs/>
          <w:u w:val="single"/>
        </w:rPr>
        <w:t xml:space="preserve"> the</w:t>
      </w:r>
      <w:r w:rsidRPr="52B1AA99" w:rsidR="6513D943">
        <w:rPr>
          <w:b/>
          <w:bCs/>
          <w:u w:val="single"/>
        </w:rPr>
        <w:t xml:space="preserve"> items </w:t>
      </w:r>
      <w:r w:rsidRPr="52B1AA99" w:rsidR="6A793BC1">
        <w:rPr>
          <w:b/>
          <w:bCs/>
          <w:u w:val="single"/>
        </w:rPr>
        <w:t>to be reimbursed.</w:t>
      </w:r>
      <w:r w:rsidRPr="52B1AA99" w:rsidR="6648E68C">
        <w:rPr>
          <w:b/>
          <w:bCs/>
        </w:rPr>
        <w:t xml:space="preserve"> </w:t>
      </w:r>
      <w:r w:rsidR="6648E68C">
        <w:t xml:space="preserve"> </w:t>
      </w:r>
      <w:r>
        <w:t>To be prepared you must have scans of all your receipts.</w:t>
      </w:r>
    </w:p>
    <w:p w:rsidR="00240078" w:rsidRDefault="00240078" w14:paraId="3C21BEEE" w14:textId="77777777">
      <w:pPr>
        <w:pStyle w:val="BodyText"/>
        <w:spacing w:before="8"/>
        <w:rPr>
          <w:sz w:val="23"/>
        </w:rPr>
      </w:pPr>
    </w:p>
    <w:p w:rsidR="00240078" w:rsidRDefault="00122088" w14:paraId="75A6965C" w14:textId="65263AF1">
      <w:pPr>
        <w:pStyle w:val="Heading1"/>
        <w:numPr>
          <w:ilvl w:val="0"/>
          <w:numId w:val="2"/>
        </w:numPr>
        <w:tabs>
          <w:tab w:val="left" w:pos="842"/>
        </w:tabs>
        <w:ind w:left="841"/>
      </w:pPr>
      <w:r>
        <w:t xml:space="preserve">Do I have to spend the money at one </w:t>
      </w:r>
      <w:r w:rsidR="006F5354">
        <w:t>time,</w:t>
      </w:r>
      <w:r>
        <w:t xml:space="preserve"> or can it be used in</w:t>
      </w:r>
      <w:r>
        <w:rPr>
          <w:spacing w:val="-15"/>
        </w:rPr>
        <w:t xml:space="preserve"> </w:t>
      </w:r>
      <w:r>
        <w:t>increments?</w:t>
      </w:r>
    </w:p>
    <w:p w:rsidR="00240078" w:rsidRDefault="00122088" w14:paraId="12E348D3" w14:textId="77777777">
      <w:pPr>
        <w:pStyle w:val="BodyText"/>
        <w:ind w:left="841"/>
        <w:jc w:val="both"/>
      </w:pPr>
      <w:r>
        <w:t>The funds may be used as needed in the manner that best suits the needs of the classroom.</w:t>
      </w:r>
    </w:p>
    <w:p w:rsidR="00240078" w:rsidRDefault="00240078" w14:paraId="1695FAE9" w14:textId="77777777">
      <w:pPr>
        <w:jc w:val="both"/>
      </w:pPr>
    </w:p>
    <w:p w:rsidR="00240078" w:rsidRDefault="00122088" w14:paraId="6AF2679E" w14:textId="77777777">
      <w:pPr>
        <w:pStyle w:val="Heading1"/>
        <w:numPr>
          <w:ilvl w:val="0"/>
          <w:numId w:val="2"/>
        </w:numPr>
        <w:tabs>
          <w:tab w:val="left" w:pos="841"/>
        </w:tabs>
        <w:spacing w:before="90"/>
      </w:pPr>
      <w:r>
        <w:t>What about shipping costs in the</w:t>
      </w:r>
      <w:r>
        <w:rPr>
          <w:spacing w:val="-5"/>
        </w:rPr>
        <w:t xml:space="preserve"> </w:t>
      </w:r>
      <w:r>
        <w:t>marketplace?</w:t>
      </w:r>
    </w:p>
    <w:p w:rsidR="00240078" w:rsidRDefault="00122088" w14:paraId="707E0EDC" w14:textId="77777777">
      <w:pPr>
        <w:pStyle w:val="BodyText"/>
        <w:spacing w:line="259" w:lineRule="auto"/>
        <w:ind w:left="840" w:right="350"/>
      </w:pPr>
      <w:r>
        <w:t>Most vendors have free shipping within certain thresholds, i.e.: Staples provides free shipping on orders of $50 or more. This information is available inside the ClassWallet Marketplace.</w:t>
      </w:r>
    </w:p>
    <w:p w:rsidR="00240078" w:rsidRDefault="00240078" w14:paraId="2F0CEE81" w14:textId="77777777">
      <w:pPr>
        <w:pStyle w:val="BodyText"/>
        <w:spacing w:before="8"/>
        <w:rPr>
          <w:sz w:val="23"/>
        </w:rPr>
      </w:pPr>
    </w:p>
    <w:p w:rsidR="00240078" w:rsidRDefault="00122088" w14:paraId="1E26A9F3" w14:textId="77777777">
      <w:pPr>
        <w:pStyle w:val="Heading1"/>
        <w:numPr>
          <w:ilvl w:val="0"/>
          <w:numId w:val="2"/>
        </w:numPr>
        <w:tabs>
          <w:tab w:val="left" w:pos="841"/>
        </w:tabs>
      </w:pPr>
      <w:r>
        <w:t>How do teachers receive items that they purchase in the ClassWallet</w:t>
      </w:r>
      <w:r>
        <w:rPr>
          <w:spacing w:val="-12"/>
        </w:rPr>
        <w:t xml:space="preserve"> </w:t>
      </w:r>
      <w:r>
        <w:t>marketplace?</w:t>
      </w:r>
    </w:p>
    <w:p w:rsidR="00240078" w:rsidRDefault="00122088" w14:paraId="4C529602" w14:textId="77777777">
      <w:pPr>
        <w:pStyle w:val="BodyText"/>
        <w:spacing w:line="259" w:lineRule="auto"/>
        <w:ind w:left="840" w:right="273"/>
      </w:pPr>
      <w:r>
        <w:t>Items will be sent from the vendor directly to the teacher at the school. Boxes arrive to the school office with the teacher's name on the box. Unless an item is out of stock, the orders are typically shipped standard ground within 24-48 business hours of order submission.</w:t>
      </w:r>
    </w:p>
    <w:p w:rsidR="00240078" w:rsidRDefault="00240078" w14:paraId="1751B68D" w14:textId="77777777">
      <w:pPr>
        <w:pStyle w:val="BodyText"/>
        <w:spacing w:before="8"/>
        <w:rPr>
          <w:sz w:val="23"/>
        </w:rPr>
      </w:pPr>
    </w:p>
    <w:p w:rsidR="00240078" w:rsidRDefault="00122088" w14:paraId="34D5014F" w14:textId="77777777">
      <w:pPr>
        <w:pStyle w:val="Heading1"/>
        <w:numPr>
          <w:ilvl w:val="0"/>
          <w:numId w:val="2"/>
        </w:numPr>
        <w:tabs>
          <w:tab w:val="left" w:pos="841"/>
        </w:tabs>
      </w:pPr>
      <w:r>
        <w:t>What if I need to return a</w:t>
      </w:r>
      <w:r>
        <w:rPr>
          <w:spacing w:val="-8"/>
        </w:rPr>
        <w:t xml:space="preserve"> </w:t>
      </w:r>
      <w:r>
        <w:t>purchase?</w:t>
      </w:r>
    </w:p>
    <w:p w:rsidR="00240078" w:rsidRDefault="00122088" w14:paraId="6AA0157A" w14:textId="77777777">
      <w:pPr>
        <w:pStyle w:val="BodyText"/>
        <w:spacing w:before="21" w:line="259" w:lineRule="auto"/>
        <w:ind w:left="840" w:right="452"/>
      </w:pPr>
      <w:r>
        <w:t>For returns on purchases made directly through ClassWallet’s vendors, you must contact the ClassWallet support team at 1-877-969-5536 or via email, for additional instructions on the returning process. Returning policies will vary by vendor.</w:t>
      </w:r>
    </w:p>
    <w:p w:rsidR="00240078" w:rsidRDefault="00240078" w14:paraId="1A64EB19" w14:textId="77777777">
      <w:pPr>
        <w:pStyle w:val="BodyText"/>
        <w:spacing w:before="8"/>
        <w:rPr>
          <w:sz w:val="23"/>
        </w:rPr>
      </w:pPr>
    </w:p>
    <w:p w:rsidR="00240078" w:rsidRDefault="00122088" w14:paraId="2C9BE8A3" w14:textId="77777777">
      <w:pPr>
        <w:pStyle w:val="Heading1"/>
        <w:numPr>
          <w:ilvl w:val="0"/>
          <w:numId w:val="2"/>
        </w:numPr>
        <w:tabs>
          <w:tab w:val="left" w:pos="841"/>
        </w:tabs>
        <w:spacing w:before="1"/>
      </w:pPr>
      <w:r>
        <w:t>What if I need to delete a receipt uploaded to ClassWallet by</w:t>
      </w:r>
      <w:r>
        <w:rPr>
          <w:spacing w:val="-11"/>
        </w:rPr>
        <w:t xml:space="preserve"> </w:t>
      </w:r>
      <w:r>
        <w:t>error?</w:t>
      </w:r>
    </w:p>
    <w:p w:rsidR="00240078" w:rsidRDefault="00122088" w14:paraId="743884C9" w14:textId="77777777">
      <w:pPr>
        <w:pStyle w:val="BodyText"/>
        <w:spacing w:before="19" w:line="259" w:lineRule="auto"/>
        <w:ind w:left="840" w:right="447"/>
      </w:pPr>
      <w:r>
        <w:t>Make sure you carefully review your receipts prior to submission. In the event you need to remove a mistakenly uploaded receipt, you must contact the ClassWallet support team at 1- 877-969-5536 or via email, within a week of the upload.</w:t>
      </w:r>
    </w:p>
    <w:p w:rsidR="00240078" w:rsidRDefault="00240078" w14:paraId="374B0F7A" w14:textId="77777777">
      <w:pPr>
        <w:pStyle w:val="BodyText"/>
        <w:spacing w:before="8"/>
        <w:rPr>
          <w:sz w:val="23"/>
        </w:rPr>
      </w:pPr>
    </w:p>
    <w:p w:rsidR="00240078" w:rsidRDefault="00122088" w14:paraId="559D89EB" w14:textId="77777777">
      <w:pPr>
        <w:pStyle w:val="Heading1"/>
        <w:numPr>
          <w:ilvl w:val="0"/>
          <w:numId w:val="2"/>
        </w:numPr>
        <w:tabs>
          <w:tab w:val="left" w:pos="841"/>
        </w:tabs>
      </w:pPr>
      <w:r>
        <w:t>What if my purchases exceed the amount/balance allocated in</w:t>
      </w:r>
      <w:r>
        <w:rPr>
          <w:spacing w:val="-7"/>
        </w:rPr>
        <w:t xml:space="preserve"> </w:t>
      </w:r>
      <w:r>
        <w:t>ClassWallet?</w:t>
      </w:r>
    </w:p>
    <w:p w:rsidR="00240078" w:rsidRDefault="00122088" w14:paraId="17C0EAF8" w14:textId="77777777">
      <w:pPr>
        <w:pStyle w:val="BodyText"/>
        <w:spacing w:line="259" w:lineRule="auto"/>
        <w:ind w:left="840" w:right="267"/>
      </w:pPr>
      <w:r>
        <w:t>If you desire to spend more than your available funds, you will be asked to enter a credit/debit card to pay the difference.</w:t>
      </w:r>
    </w:p>
    <w:p w:rsidR="00240078" w:rsidRDefault="00240078" w14:paraId="5F02E377" w14:textId="77777777">
      <w:pPr>
        <w:pStyle w:val="BodyText"/>
        <w:spacing w:before="7"/>
        <w:rPr>
          <w:sz w:val="23"/>
        </w:rPr>
      </w:pPr>
    </w:p>
    <w:p w:rsidR="00240078" w:rsidRDefault="00122088" w14:paraId="0CDD2EFD" w14:textId="77777777">
      <w:pPr>
        <w:pStyle w:val="Heading1"/>
        <w:numPr>
          <w:ilvl w:val="0"/>
          <w:numId w:val="2"/>
        </w:numPr>
        <w:tabs>
          <w:tab w:val="left" w:pos="841"/>
        </w:tabs>
        <w:spacing w:before="1"/>
        <w:ind w:left="841"/>
      </w:pPr>
      <w:r>
        <w:t>If a teacher purchased items, but does not have receipts, will a bank statement</w:t>
      </w:r>
      <w:r>
        <w:rPr>
          <w:spacing w:val="-18"/>
        </w:rPr>
        <w:t xml:space="preserve"> </w:t>
      </w:r>
      <w:r>
        <w:t>work?</w:t>
      </w:r>
    </w:p>
    <w:p w:rsidR="00240078" w:rsidRDefault="00122088" w14:paraId="1C6062D3" w14:textId="77777777">
      <w:pPr>
        <w:pStyle w:val="BodyText"/>
        <w:spacing w:before="21"/>
        <w:ind w:left="841"/>
      </w:pPr>
      <w:r>
        <w:t>NO.</w:t>
      </w:r>
    </w:p>
    <w:p w:rsidR="00240078" w:rsidRDefault="00240078" w14:paraId="38BBF3FF" w14:textId="77777777">
      <w:pPr>
        <w:pStyle w:val="BodyText"/>
        <w:spacing w:before="7"/>
        <w:rPr>
          <w:sz w:val="25"/>
        </w:rPr>
      </w:pPr>
    </w:p>
    <w:p w:rsidR="00240078" w:rsidRDefault="00122088" w14:paraId="1D8C5215" w14:textId="77777777">
      <w:pPr>
        <w:pStyle w:val="Heading1"/>
        <w:numPr>
          <w:ilvl w:val="0"/>
          <w:numId w:val="2"/>
        </w:numPr>
        <w:tabs>
          <w:tab w:val="left" w:pos="842"/>
        </w:tabs>
        <w:ind w:left="841"/>
      </w:pPr>
      <w:r>
        <w:t>What happens if I leave during the year? Do I have to return the</w:t>
      </w:r>
      <w:r>
        <w:rPr>
          <w:spacing w:val="-11"/>
        </w:rPr>
        <w:t xml:space="preserve"> </w:t>
      </w:r>
      <w:r>
        <w:t>funds.</w:t>
      </w:r>
    </w:p>
    <w:p w:rsidR="00240078" w:rsidRDefault="00122088" w14:paraId="2B35BE4E" w14:textId="40F77ED9">
      <w:pPr>
        <w:pStyle w:val="BodyText"/>
        <w:spacing w:before="20" w:line="259" w:lineRule="auto"/>
        <w:ind w:left="841" w:right="427"/>
      </w:pPr>
      <w:r w:rsidR="00122088">
        <w:rPr/>
        <w:t xml:space="preserve">Your </w:t>
      </w:r>
      <w:r w:rsidR="00122088">
        <w:rPr/>
        <w:t>ClassWallet</w:t>
      </w:r>
      <w:r w:rsidR="00122088">
        <w:rPr/>
        <w:t xml:space="preserve"> account will be </w:t>
      </w:r>
      <w:r w:rsidR="3F5817A1">
        <w:rPr/>
        <w:t>disabled,</w:t>
      </w:r>
      <w:r w:rsidR="00122088">
        <w:rPr/>
        <w:t xml:space="preserve"> and you will no longer have access to the funds. All purchases made belong to the classroom. All materials </w:t>
      </w:r>
      <w:r w:rsidR="00122088">
        <w:rPr/>
        <w:t>purchased</w:t>
      </w:r>
      <w:r w:rsidR="00122088">
        <w:rPr/>
        <w:t xml:space="preserve"> with Teacher Classroom Supply </w:t>
      </w:r>
      <w:r w:rsidR="284FBFCC">
        <w:rPr/>
        <w:t>Funds</w:t>
      </w:r>
      <w:r w:rsidR="00122088">
        <w:rPr/>
        <w:t xml:space="preserve"> belong to the </w:t>
      </w:r>
      <w:r w:rsidR="00122088">
        <w:rPr/>
        <w:t>school</w:t>
      </w:r>
      <w:r w:rsidR="00122088">
        <w:rPr/>
        <w:t xml:space="preserve"> and cannot be taken with you.</w:t>
      </w:r>
    </w:p>
    <w:p w:rsidR="515A8926" w:rsidP="54FC76AF" w:rsidRDefault="515A8926" w14:paraId="100FFBC6" w14:noSpellErr="1" w14:textId="5C6D5307">
      <w:pPr>
        <w:pStyle w:val="Heading1"/>
        <w:spacing w:before="8"/>
        <w:ind/>
        <w:rPr>
          <w:sz w:val="23"/>
          <w:szCs w:val="23"/>
        </w:rPr>
      </w:pPr>
    </w:p>
    <w:p w:rsidR="515A8926" w:rsidP="515A8926" w:rsidRDefault="515A8926" w14:paraId="58B48E07" w14:textId="631C9A54">
      <w:pPr>
        <w:pStyle w:val="Heading1"/>
        <w:tabs>
          <w:tab w:val="left" w:pos="842"/>
        </w:tabs>
        <w:ind w:left="120"/>
        <w:jc w:val="both"/>
      </w:pPr>
    </w:p>
    <w:p w:rsidR="00240078" w:rsidRDefault="00122088" w14:paraId="7259B262" w14:textId="77777777">
      <w:pPr>
        <w:pStyle w:val="Heading1"/>
        <w:numPr>
          <w:ilvl w:val="0"/>
          <w:numId w:val="2"/>
        </w:numPr>
        <w:tabs>
          <w:tab w:val="left" w:pos="842"/>
        </w:tabs>
        <w:ind w:left="841"/>
        <w:jc w:val="both"/>
      </w:pPr>
      <w:r>
        <w:t>What happens if I don’t spend all the money? Can I donate it to my</w:t>
      </w:r>
      <w:r>
        <w:rPr>
          <w:spacing w:val="-10"/>
        </w:rPr>
        <w:t xml:space="preserve"> </w:t>
      </w:r>
      <w:r>
        <w:t>school?</w:t>
      </w:r>
    </w:p>
    <w:p w:rsidR="00240078" w:rsidRDefault="00122088" w14:paraId="761D3CBB" w14:textId="77777777">
      <w:pPr>
        <w:pStyle w:val="BodyText"/>
        <w:spacing w:line="259" w:lineRule="auto"/>
        <w:ind w:left="841" w:right="214"/>
        <w:jc w:val="both"/>
      </w:pPr>
      <w:r>
        <w:t>Unused funds will be deposited into the School Advisory Council account of the school at which the classroom teacher returning the funds was employed. All requests for reimbursement must be made prior to leaving the school district.</w:t>
      </w:r>
    </w:p>
    <w:p w:rsidR="00240078" w:rsidRDefault="00240078" w14:paraId="5AAFB7C3" w14:textId="77777777">
      <w:pPr>
        <w:pStyle w:val="BodyText"/>
        <w:spacing w:before="8"/>
        <w:rPr>
          <w:sz w:val="23"/>
        </w:rPr>
      </w:pPr>
    </w:p>
    <w:p w:rsidR="00240078" w:rsidRDefault="00122088" w14:paraId="222987FD" w14:textId="4CF76F91">
      <w:pPr>
        <w:pStyle w:val="Heading1"/>
        <w:numPr>
          <w:ilvl w:val="0"/>
          <w:numId w:val="2"/>
        </w:numPr>
        <w:tabs>
          <w:tab w:val="left" w:pos="842"/>
        </w:tabs>
        <w:ind w:left="841"/>
        <w:rPr/>
      </w:pPr>
      <w:r w:rsidR="00122088">
        <w:rPr/>
        <w:t xml:space="preserve">What if I need to </w:t>
      </w:r>
      <w:r w:rsidR="00122088">
        <w:rPr/>
        <w:t xml:space="preserve">purchase</w:t>
      </w:r>
      <w:r w:rsidR="00122088">
        <w:rPr/>
        <w:t xml:space="preserve"> materials after </w:t>
      </w:r>
      <w:r w:rsidRPr="00BE0C63" w:rsidR="0089418A">
        <w:rPr/>
        <w:t>February 2</w:t>
      </w:r>
      <w:r w:rsidRPr="00BE0C63" w:rsidR="00BE0C63">
        <w:rPr/>
        <w:t>4</w:t>
      </w:r>
      <w:r w:rsidRPr="00BE0C63" w:rsidR="00122088">
        <w:rPr/>
        <w:t>,</w:t>
      </w:r>
      <w:r w:rsidRPr="00BE0C63" w:rsidR="00122088">
        <w:rPr>
          <w:spacing w:val="-9"/>
        </w:rPr>
        <w:t xml:space="preserve"> </w:t>
      </w:r>
      <w:r w:rsidRPr="00BE0C63" w:rsidR="00122088">
        <w:rPr/>
        <w:t>202</w:t>
      </w:r>
      <w:r w:rsidRPr="00BE0C63" w:rsidR="28D59359">
        <w:rPr/>
        <w:t>5</w:t>
      </w:r>
      <w:r w:rsidRPr="00BE0C63" w:rsidR="00122088">
        <w:rPr/>
        <w:t>?</w:t>
      </w:r>
    </w:p>
    <w:p w:rsidR="00240078" w:rsidRDefault="00122088" w14:paraId="2E52A7B7" w14:textId="7630BF5E">
      <w:pPr>
        <w:pStyle w:val="BodyText"/>
        <w:spacing w:line="259" w:lineRule="auto"/>
        <w:ind w:left="841" w:right="100"/>
      </w:pPr>
      <w:r>
        <w:t xml:space="preserve">. This deadline cannot be extended, therefore, allow ample time (we recommend at least one week), to set up the account, upload receipts, verify your banking information with ClassWallet, </w:t>
      </w:r>
      <w:r w:rsidR="00245FF2">
        <w:t>etc.</w:t>
      </w:r>
    </w:p>
    <w:p w:rsidR="00240078" w:rsidRDefault="00240078" w14:paraId="2D0FC47E" w14:textId="77777777">
      <w:pPr>
        <w:spacing w:line="259" w:lineRule="auto"/>
      </w:pPr>
    </w:p>
    <w:p w:rsidR="00240078" w:rsidRDefault="00122088" w14:paraId="6B6F2096" w14:textId="77777777">
      <w:pPr>
        <w:pStyle w:val="Heading1"/>
        <w:numPr>
          <w:ilvl w:val="0"/>
          <w:numId w:val="2"/>
        </w:numPr>
        <w:tabs>
          <w:tab w:val="left" w:pos="841"/>
        </w:tabs>
        <w:spacing w:before="90"/>
      </w:pPr>
      <w:r>
        <w:t>Am I able to purchase supplies for science experiments, or elective</w:t>
      </w:r>
      <w:r>
        <w:rPr>
          <w:spacing w:val="-12"/>
        </w:rPr>
        <w:t xml:space="preserve"> </w:t>
      </w:r>
      <w:r>
        <w:t>classes?</w:t>
      </w:r>
    </w:p>
    <w:p w:rsidR="00240078" w:rsidRDefault="00122088" w14:paraId="21420BB6" w14:textId="269305CE">
      <w:pPr>
        <w:pStyle w:val="BodyText"/>
        <w:spacing w:line="259" w:lineRule="auto"/>
        <w:ind w:left="839" w:right="196"/>
      </w:pPr>
      <w:r>
        <w:t>Yes. The funds can be used as needed in the manner that best suits the needs of the classroom. Refer to question 11 for examples of items not allowed under this program.</w:t>
      </w:r>
      <w:r w:rsidR="3422CC9C">
        <w:t xml:space="preserve">  It will be helpful for a quick approval to explain what/how </w:t>
      </w:r>
      <w:r w:rsidRPr="540FD1C6" w:rsidR="3422CC9C">
        <w:rPr>
          <w:u w:val="single"/>
        </w:rPr>
        <w:t>unusual</w:t>
      </w:r>
      <w:r w:rsidR="3422CC9C">
        <w:t xml:space="preserve"> items are being used.</w:t>
      </w:r>
    </w:p>
    <w:p w:rsidR="00240078" w:rsidRDefault="00240078" w14:paraId="7DC80A46" w14:textId="77777777">
      <w:pPr>
        <w:pStyle w:val="BodyText"/>
        <w:spacing w:before="8"/>
        <w:rPr>
          <w:sz w:val="23"/>
        </w:rPr>
      </w:pPr>
    </w:p>
    <w:p w:rsidR="00240078" w:rsidRDefault="00122088" w14:paraId="7E3F125E" w14:textId="3AC3A112">
      <w:pPr>
        <w:pStyle w:val="ListParagraph"/>
        <w:numPr>
          <w:ilvl w:val="0"/>
          <w:numId w:val="2"/>
        </w:numPr>
        <w:tabs>
          <w:tab w:val="left" w:pos="841"/>
        </w:tabs>
        <w:spacing w:line="259" w:lineRule="auto"/>
        <w:ind w:right="703"/>
      </w:pPr>
      <w:r w:rsidRPr="540FD1C6">
        <w:rPr>
          <w:b/>
          <w:bCs/>
        </w:rPr>
        <w:t xml:space="preserve">If teachers are not happy about the program </w:t>
      </w:r>
      <w:r w:rsidRPr="540FD1C6" w:rsidR="00245FF2">
        <w:rPr>
          <w:b/>
          <w:bCs/>
        </w:rPr>
        <w:t>requirements,</w:t>
      </w:r>
      <w:r w:rsidRPr="540FD1C6">
        <w:rPr>
          <w:b/>
          <w:bCs/>
        </w:rPr>
        <w:t xml:space="preserve"> can they file a grievance</w:t>
      </w:r>
      <w:r>
        <w:t>? NO. Chapter 1012.71, F.S., states that funds received by a classroom teacher do not affect wages, hours, or terms and conditions of employment and, therefore, are not subject to collective bargaining. Any classroom teacher may decline receipt of the funds without explanation or</w:t>
      </w:r>
      <w:r>
        <w:rPr>
          <w:spacing w:val="-5"/>
        </w:rPr>
        <w:t xml:space="preserve"> </w:t>
      </w:r>
      <w:r>
        <w:t>cause.</w:t>
      </w:r>
    </w:p>
    <w:p w:rsidR="00240078" w:rsidRDefault="00240078" w14:paraId="54B09290" w14:textId="77777777">
      <w:pPr>
        <w:pStyle w:val="BodyText"/>
        <w:spacing w:before="8"/>
        <w:rPr>
          <w:sz w:val="23"/>
        </w:rPr>
      </w:pPr>
    </w:p>
    <w:sectPr w:rsidR="00240078" w:rsidSect="005A4778">
      <w:headerReference w:type="default" r:id="rId15"/>
      <w:footerReference w:type="default" r:id="rId16"/>
      <w:pgSz w:w="12240" w:h="15840" w:orient="portrait"/>
      <w:pgMar w:top="1340" w:right="1340" w:bottom="920" w:left="13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73E1" w:rsidRDefault="00CF73E1" w14:paraId="0B38CE68" w14:textId="77777777">
      <w:r>
        <w:separator/>
      </w:r>
    </w:p>
  </w:endnote>
  <w:endnote w:type="continuationSeparator" w:id="0">
    <w:p w:rsidR="00CF73E1" w:rsidRDefault="00CF73E1" w14:paraId="17702956" w14:textId="77777777">
      <w:r>
        <w:continuationSeparator/>
      </w:r>
    </w:p>
  </w:endnote>
  <w:endnote w:type="continuationNotice" w:id="1">
    <w:p w:rsidR="00CF73E1" w:rsidRDefault="00CF73E1" w14:paraId="0B29FDB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0DC0" w:rsidR="005A4778" w:rsidP="00C60DC0" w:rsidRDefault="00F0783A" w14:paraId="1CE4F7BB" w14:textId="3B1E4F26">
    <w:pPr>
      <w:pStyle w:val="Footer"/>
    </w:pPr>
    <w:r>
      <w:t>9/</w:t>
    </w:r>
    <w:r w:rsidR="00EB4B66">
      <w:t>16/2024</w:t>
    </w:r>
    <w:r w:rsidR="00EB4B66">
      <w:tab/>
    </w:r>
    <w:r w:rsidR="00EB4B66">
      <w:t xml:space="preserve">                                                                                                                                24-25 Teacher Supply FAQ’s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73E1" w:rsidRDefault="00CF73E1" w14:paraId="7BD24797" w14:textId="77777777">
      <w:r>
        <w:separator/>
      </w:r>
    </w:p>
  </w:footnote>
  <w:footnote w:type="continuationSeparator" w:id="0">
    <w:p w:rsidR="00CF73E1" w:rsidRDefault="00CF73E1" w14:paraId="315CC255" w14:textId="77777777">
      <w:r>
        <w:continuationSeparator/>
      </w:r>
    </w:p>
  </w:footnote>
  <w:footnote w:type="continuationNotice" w:id="1">
    <w:p w:rsidR="00CF73E1" w:rsidRDefault="00CF73E1" w14:paraId="3B9DCAD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45932" w:rsidR="469F4F99" w:rsidP="00845932" w:rsidRDefault="00C407A7" w14:paraId="18BC4B67" w14:textId="41D4E1DC">
    <w:pPr>
      <w:pStyle w:val="Header"/>
      <w:jc w:val="center"/>
      <w:rPr>
        <w:sz w:val="32"/>
        <w:szCs w:val="32"/>
      </w:rPr>
    </w:pPr>
    <w:r w:rsidRPr="00845932">
      <w:rPr>
        <w:sz w:val="32"/>
        <w:szCs w:val="32"/>
      </w:rPr>
      <w:t>2024-2025 Florida Teachers Classroom Supply Assist</w:t>
    </w:r>
    <w:r w:rsidRPr="00845932" w:rsidR="00845932">
      <w:rPr>
        <w:sz w:val="32"/>
        <w:szCs w:val="32"/>
      </w:rPr>
      <w:t>ance Program</w:t>
    </w:r>
  </w:p>
  <w:p w:rsidRPr="00845932" w:rsidR="00845932" w:rsidP="00845932" w:rsidRDefault="00845932" w14:paraId="7F59148E" w14:textId="57F81EF2">
    <w:pPr>
      <w:pStyle w:val="Header"/>
      <w:jc w:val="center"/>
      <w:rPr>
        <w:sz w:val="32"/>
        <w:szCs w:val="32"/>
      </w:rPr>
    </w:pPr>
    <w:r w:rsidRPr="00845932">
      <w:rPr>
        <w:sz w:val="32"/>
        <w:szCs w:val="32"/>
      </w:rPr>
      <w:t>Frequently Asked Questions</w:t>
    </w:r>
  </w:p>
</w:hdr>
</file>

<file path=word/intelligence2.xml><?xml version="1.0" encoding="utf-8"?>
<int2:intelligence xmlns:int2="http://schemas.microsoft.com/office/intelligence/2020/intelligence" xmlns:oel="http://schemas.microsoft.com/office/2019/extlst">
  <int2:observations>
    <int2:textHash int2:hashCode="Z3Sz/c8UODzkXn" int2:id="6XJwiAnM">
      <int2:state int2:type="AugLoop_Text_Critique" int2:value="Rejected"/>
    </int2:textHash>
    <int2:textHash int2:hashCode="MEIWnF1h5nIXrs" int2:id="1iLPHh17">
      <int2:state int2:type="AugLoop_Text_Critique" int2:value="Rejected"/>
    </int2:textHash>
    <int2:textHash int2:hashCode="YGdvALwL51b5B0" int2:id="18rEXoha">
      <int2:state int2:type="AugLoop_Text_Critique" int2:value="Rejected"/>
    </int2:textHash>
    <int2:bookmark int2:bookmarkName="_Int_pWj1vMm7" int2:invalidationBookmarkName="" int2:hashCode="BLFg65WSBtDxts" int2:id="YxlI3IYl">
      <int2:state int2:type="AugLoop_Text_Critique" int2:value="Rejected"/>
    </int2:bookmark>
    <int2:bookmark int2:bookmarkName="_Int_uJjKi4Ul" int2:invalidationBookmarkName="" int2:hashCode="OTycs6YgIX0WWI" int2:id="Lyj1OUjl">
      <int2:state int2:type="AugLoop_Text_Critique" int2:value="Rejected"/>
    </int2:bookmark>
    <int2:bookmark int2:bookmarkName="_Int_ol5Oqow5" int2:invalidationBookmarkName="" int2:hashCode="m0ZglOyZGgPLlc" int2:id="u5m0hkam">
      <int2:state int2:type="AugLoop_Text_Critique" int2:value="Rejected"/>
    </int2:bookmark>
    <int2:bookmark int2:bookmarkName="_Int_VNkFW2Oy" int2:invalidationBookmarkName="" int2:hashCode="sOMNokJDVJOJxR" int2:id="xcNqYmRC">
      <int2:state int2:type="AugLoop_Text_Critique" int2:value="Rejected"/>
    </int2:bookmark>
    <int2:bookmark int2:bookmarkName="_Int_WHlNLe9P" int2:invalidationBookmarkName="" int2:hashCode="oc9ir1meLCQDzW" int2:id="xBQqx8tQ">
      <int2:state int2:type="AugLoop_Text_Critique" int2:value="Rejected"/>
    </int2:bookmark>
    <int2:bookmark int2:bookmarkName="_Int_gXHwQfsK" int2:invalidationBookmarkName="" int2:hashCode="k7aYlvq/j8tWzX" int2:id="cRA56vzA">
      <int2:state int2:type="AugLoop_Text_Critique" int2:value="Rejected"/>
    </int2:bookmark>
    <int2:bookmark int2:bookmarkName="_Int_ftBTdulT" int2:invalidationBookmarkName="" int2:hashCode="LOzeEu+Bfu0wsl" int2:id="m5wm0WIN">
      <int2:state int2:type="AugLoop_Text_Critique" int2:value="Rejected"/>
    </int2:bookmark>
    <int2:bookmark int2:bookmarkName="_Int_EU7Dk6v3" int2:invalidationBookmarkName="" int2:hashCode="y2omTg4ZM9sYHE" int2:id="EzOdKTOn">
      <int2:state int2:type="AugLoop_Text_Critique" int2:value="Rejected"/>
    </int2:bookmark>
    <int2:bookmark int2:bookmarkName="_Int_eZKwrVfj" int2:invalidationBookmarkName="" int2:hashCode="ibjXgyibmBFme3" int2:id="SpLuDtYt">
      <int2:state int2:type="AugLoop_Text_Critique" int2:value="Rejected"/>
      <int2:state int2:type="LegacyProofing" int2:value="Rejected"/>
    </int2:bookmark>
    <int2:bookmark int2:bookmarkName="_Int_QCbowxA4" int2:invalidationBookmarkName="" int2:hashCode="PB3E/SV/rLsTBg" int2:id="TMiptiOj">
      <int2:state int2:type="AugLoop_Text_Critique" int2:value="Rejected"/>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010D"/>
    <w:multiLevelType w:val="hybridMultilevel"/>
    <w:tmpl w:val="0EDA3ED8"/>
    <w:lvl w:ilvl="0" w:tplc="3D4C0C78">
      <w:numFmt w:val="bullet"/>
      <w:lvlText w:val="•"/>
      <w:lvlJc w:val="left"/>
      <w:pPr>
        <w:ind w:left="1000" w:hanging="161"/>
      </w:pPr>
      <w:rPr>
        <w:rFonts w:hint="default" w:ascii="Calibri" w:hAnsi="Calibri" w:eastAsia="Calibri" w:cs="Calibri"/>
        <w:w w:val="100"/>
        <w:sz w:val="22"/>
        <w:szCs w:val="22"/>
        <w:lang w:val="en-US" w:eastAsia="en-US" w:bidi="en-US"/>
      </w:rPr>
    </w:lvl>
    <w:lvl w:ilvl="1" w:tplc="BB1A59B8">
      <w:numFmt w:val="bullet"/>
      <w:lvlText w:val="•"/>
      <w:lvlJc w:val="left"/>
      <w:pPr>
        <w:ind w:left="1858" w:hanging="161"/>
      </w:pPr>
      <w:rPr>
        <w:rFonts w:hint="default"/>
        <w:lang w:val="en-US" w:eastAsia="en-US" w:bidi="en-US"/>
      </w:rPr>
    </w:lvl>
    <w:lvl w:ilvl="2" w:tplc="807C95BA">
      <w:numFmt w:val="bullet"/>
      <w:lvlText w:val="•"/>
      <w:lvlJc w:val="left"/>
      <w:pPr>
        <w:ind w:left="2716" w:hanging="161"/>
      </w:pPr>
      <w:rPr>
        <w:rFonts w:hint="default"/>
        <w:lang w:val="en-US" w:eastAsia="en-US" w:bidi="en-US"/>
      </w:rPr>
    </w:lvl>
    <w:lvl w:ilvl="3" w:tplc="AFF8559C">
      <w:numFmt w:val="bullet"/>
      <w:lvlText w:val="•"/>
      <w:lvlJc w:val="left"/>
      <w:pPr>
        <w:ind w:left="3574" w:hanging="161"/>
      </w:pPr>
      <w:rPr>
        <w:rFonts w:hint="default"/>
        <w:lang w:val="en-US" w:eastAsia="en-US" w:bidi="en-US"/>
      </w:rPr>
    </w:lvl>
    <w:lvl w:ilvl="4" w:tplc="C23C005A">
      <w:numFmt w:val="bullet"/>
      <w:lvlText w:val="•"/>
      <w:lvlJc w:val="left"/>
      <w:pPr>
        <w:ind w:left="4432" w:hanging="161"/>
      </w:pPr>
      <w:rPr>
        <w:rFonts w:hint="default"/>
        <w:lang w:val="en-US" w:eastAsia="en-US" w:bidi="en-US"/>
      </w:rPr>
    </w:lvl>
    <w:lvl w:ilvl="5" w:tplc="D3248D68">
      <w:numFmt w:val="bullet"/>
      <w:lvlText w:val="•"/>
      <w:lvlJc w:val="left"/>
      <w:pPr>
        <w:ind w:left="5290" w:hanging="161"/>
      </w:pPr>
      <w:rPr>
        <w:rFonts w:hint="default"/>
        <w:lang w:val="en-US" w:eastAsia="en-US" w:bidi="en-US"/>
      </w:rPr>
    </w:lvl>
    <w:lvl w:ilvl="6" w:tplc="5F04A1C4">
      <w:numFmt w:val="bullet"/>
      <w:lvlText w:val="•"/>
      <w:lvlJc w:val="left"/>
      <w:pPr>
        <w:ind w:left="6148" w:hanging="161"/>
      </w:pPr>
      <w:rPr>
        <w:rFonts w:hint="default"/>
        <w:lang w:val="en-US" w:eastAsia="en-US" w:bidi="en-US"/>
      </w:rPr>
    </w:lvl>
    <w:lvl w:ilvl="7" w:tplc="4404A08E">
      <w:numFmt w:val="bullet"/>
      <w:lvlText w:val="•"/>
      <w:lvlJc w:val="left"/>
      <w:pPr>
        <w:ind w:left="7006" w:hanging="161"/>
      </w:pPr>
      <w:rPr>
        <w:rFonts w:hint="default"/>
        <w:lang w:val="en-US" w:eastAsia="en-US" w:bidi="en-US"/>
      </w:rPr>
    </w:lvl>
    <w:lvl w:ilvl="8" w:tplc="DD246D8E">
      <w:numFmt w:val="bullet"/>
      <w:lvlText w:val="•"/>
      <w:lvlJc w:val="left"/>
      <w:pPr>
        <w:ind w:left="7864" w:hanging="161"/>
      </w:pPr>
      <w:rPr>
        <w:rFonts w:hint="default"/>
        <w:lang w:val="en-US" w:eastAsia="en-US" w:bidi="en-US"/>
      </w:rPr>
    </w:lvl>
  </w:abstractNum>
  <w:abstractNum w:abstractNumId="1" w15:restartNumberingAfterBreak="0">
    <w:nsid w:val="360E7A05"/>
    <w:multiLevelType w:val="hybridMultilevel"/>
    <w:tmpl w:val="CF8A5E3C"/>
    <w:lvl w:ilvl="0" w:tplc="FFFFFFFF">
      <w:start w:val="1"/>
      <w:numFmt w:val="decimal"/>
      <w:lvlText w:val="%1."/>
      <w:lvlJc w:val="left"/>
      <w:pPr>
        <w:ind w:left="840" w:hanging="361"/>
      </w:pPr>
      <w:rPr>
        <w:b/>
        <w:bCs/>
        <w:w w:val="100"/>
        <w:lang w:val="en-US" w:eastAsia="en-US" w:bidi="en-US"/>
      </w:rPr>
    </w:lvl>
    <w:lvl w:ilvl="1" w:tplc="E8CED740">
      <w:numFmt w:val="bullet"/>
      <w:lvlText w:val=""/>
      <w:lvlJc w:val="left"/>
      <w:pPr>
        <w:ind w:left="1200" w:hanging="361"/>
      </w:pPr>
      <w:rPr>
        <w:rFonts w:hint="default" w:ascii="Symbol" w:hAnsi="Symbol" w:eastAsia="Symbol" w:cs="Symbol"/>
        <w:w w:val="100"/>
        <w:sz w:val="22"/>
        <w:szCs w:val="22"/>
        <w:lang w:val="en-US" w:eastAsia="en-US" w:bidi="en-US"/>
      </w:rPr>
    </w:lvl>
    <w:lvl w:ilvl="2" w:tplc="309051E4">
      <w:numFmt w:val="bullet"/>
      <w:lvlText w:val="•"/>
      <w:lvlJc w:val="left"/>
      <w:pPr>
        <w:ind w:left="2131" w:hanging="361"/>
      </w:pPr>
      <w:rPr>
        <w:rFonts w:hint="default"/>
        <w:lang w:val="en-US" w:eastAsia="en-US" w:bidi="en-US"/>
      </w:rPr>
    </w:lvl>
    <w:lvl w:ilvl="3" w:tplc="046CEE20">
      <w:numFmt w:val="bullet"/>
      <w:lvlText w:val="•"/>
      <w:lvlJc w:val="left"/>
      <w:pPr>
        <w:ind w:left="3062" w:hanging="361"/>
      </w:pPr>
      <w:rPr>
        <w:rFonts w:hint="default"/>
        <w:lang w:val="en-US" w:eastAsia="en-US" w:bidi="en-US"/>
      </w:rPr>
    </w:lvl>
    <w:lvl w:ilvl="4" w:tplc="E72C2ACC">
      <w:numFmt w:val="bullet"/>
      <w:lvlText w:val="•"/>
      <w:lvlJc w:val="left"/>
      <w:pPr>
        <w:ind w:left="3993" w:hanging="361"/>
      </w:pPr>
      <w:rPr>
        <w:rFonts w:hint="default"/>
        <w:lang w:val="en-US" w:eastAsia="en-US" w:bidi="en-US"/>
      </w:rPr>
    </w:lvl>
    <w:lvl w:ilvl="5" w:tplc="3FAAE350">
      <w:numFmt w:val="bullet"/>
      <w:lvlText w:val="•"/>
      <w:lvlJc w:val="left"/>
      <w:pPr>
        <w:ind w:left="4924" w:hanging="361"/>
      </w:pPr>
      <w:rPr>
        <w:rFonts w:hint="default"/>
        <w:lang w:val="en-US" w:eastAsia="en-US" w:bidi="en-US"/>
      </w:rPr>
    </w:lvl>
    <w:lvl w:ilvl="6" w:tplc="208A9958">
      <w:numFmt w:val="bullet"/>
      <w:lvlText w:val="•"/>
      <w:lvlJc w:val="left"/>
      <w:pPr>
        <w:ind w:left="5855" w:hanging="361"/>
      </w:pPr>
      <w:rPr>
        <w:rFonts w:hint="default"/>
        <w:lang w:val="en-US" w:eastAsia="en-US" w:bidi="en-US"/>
      </w:rPr>
    </w:lvl>
    <w:lvl w:ilvl="7" w:tplc="29A85598">
      <w:numFmt w:val="bullet"/>
      <w:lvlText w:val="•"/>
      <w:lvlJc w:val="left"/>
      <w:pPr>
        <w:ind w:left="6786" w:hanging="361"/>
      </w:pPr>
      <w:rPr>
        <w:rFonts w:hint="default"/>
        <w:lang w:val="en-US" w:eastAsia="en-US" w:bidi="en-US"/>
      </w:rPr>
    </w:lvl>
    <w:lvl w:ilvl="8" w:tplc="30C8E154">
      <w:numFmt w:val="bullet"/>
      <w:lvlText w:val="•"/>
      <w:lvlJc w:val="left"/>
      <w:pPr>
        <w:ind w:left="7717" w:hanging="361"/>
      </w:pPr>
      <w:rPr>
        <w:rFonts w:hint="default"/>
        <w:lang w:val="en-US" w:eastAsia="en-US" w:bidi="en-US"/>
      </w:rPr>
    </w:lvl>
  </w:abstractNum>
  <w:num w:numId="1" w16cid:durableId="1708410148">
    <w:abstractNumId w:val="0"/>
  </w:num>
  <w:num w:numId="2" w16cid:durableId="139042474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78"/>
    <w:rsid w:val="000034D3"/>
    <w:rsid w:val="00037E10"/>
    <w:rsid w:val="000C17CB"/>
    <w:rsid w:val="000F2CBA"/>
    <w:rsid w:val="000F71D8"/>
    <w:rsid w:val="0010407B"/>
    <w:rsid w:val="00113CED"/>
    <w:rsid w:val="00122088"/>
    <w:rsid w:val="001414B4"/>
    <w:rsid w:val="0019242F"/>
    <w:rsid w:val="001A0023"/>
    <w:rsid w:val="001C79D2"/>
    <w:rsid w:val="001D602C"/>
    <w:rsid w:val="001E63EB"/>
    <w:rsid w:val="00200184"/>
    <w:rsid w:val="002014D0"/>
    <w:rsid w:val="00224F3D"/>
    <w:rsid w:val="00237439"/>
    <w:rsid w:val="00240078"/>
    <w:rsid w:val="00245FF2"/>
    <w:rsid w:val="00253B74"/>
    <w:rsid w:val="00280C8F"/>
    <w:rsid w:val="00284BE2"/>
    <w:rsid w:val="00293E78"/>
    <w:rsid w:val="002A1E07"/>
    <w:rsid w:val="002B640C"/>
    <w:rsid w:val="002D2847"/>
    <w:rsid w:val="002E018C"/>
    <w:rsid w:val="002E13D6"/>
    <w:rsid w:val="002F2BBD"/>
    <w:rsid w:val="00300BDB"/>
    <w:rsid w:val="0030180E"/>
    <w:rsid w:val="00327CDA"/>
    <w:rsid w:val="003424F9"/>
    <w:rsid w:val="00344337"/>
    <w:rsid w:val="00354E47"/>
    <w:rsid w:val="00367239"/>
    <w:rsid w:val="00370979"/>
    <w:rsid w:val="003768DA"/>
    <w:rsid w:val="003805B5"/>
    <w:rsid w:val="003E1447"/>
    <w:rsid w:val="003F32E4"/>
    <w:rsid w:val="003F3A2B"/>
    <w:rsid w:val="003F7CF6"/>
    <w:rsid w:val="00400D76"/>
    <w:rsid w:val="00403994"/>
    <w:rsid w:val="004208DA"/>
    <w:rsid w:val="004218C8"/>
    <w:rsid w:val="00422AA4"/>
    <w:rsid w:val="00446EAB"/>
    <w:rsid w:val="00454B40"/>
    <w:rsid w:val="00472016"/>
    <w:rsid w:val="00482E5A"/>
    <w:rsid w:val="00485014"/>
    <w:rsid w:val="00493565"/>
    <w:rsid w:val="004A3872"/>
    <w:rsid w:val="004A58E6"/>
    <w:rsid w:val="004C7A3E"/>
    <w:rsid w:val="004D653A"/>
    <w:rsid w:val="004D6E69"/>
    <w:rsid w:val="004F2B39"/>
    <w:rsid w:val="0051769F"/>
    <w:rsid w:val="00537D28"/>
    <w:rsid w:val="00540A9B"/>
    <w:rsid w:val="00593C0C"/>
    <w:rsid w:val="005A13DB"/>
    <w:rsid w:val="005A4778"/>
    <w:rsid w:val="005A6315"/>
    <w:rsid w:val="005D1838"/>
    <w:rsid w:val="006170A8"/>
    <w:rsid w:val="00621022"/>
    <w:rsid w:val="006475E9"/>
    <w:rsid w:val="00652267"/>
    <w:rsid w:val="006544D9"/>
    <w:rsid w:val="006A5681"/>
    <w:rsid w:val="006A7612"/>
    <w:rsid w:val="006A7822"/>
    <w:rsid w:val="006B2CB6"/>
    <w:rsid w:val="006B560F"/>
    <w:rsid w:val="006B5BA2"/>
    <w:rsid w:val="006B762A"/>
    <w:rsid w:val="006C1083"/>
    <w:rsid w:val="006C6A44"/>
    <w:rsid w:val="006E441E"/>
    <w:rsid w:val="006F096D"/>
    <w:rsid w:val="006F5354"/>
    <w:rsid w:val="006F5911"/>
    <w:rsid w:val="0070015A"/>
    <w:rsid w:val="007002DE"/>
    <w:rsid w:val="00723504"/>
    <w:rsid w:val="007408F5"/>
    <w:rsid w:val="00753527"/>
    <w:rsid w:val="007556B0"/>
    <w:rsid w:val="007710C5"/>
    <w:rsid w:val="007749BF"/>
    <w:rsid w:val="00781349"/>
    <w:rsid w:val="007E0CF5"/>
    <w:rsid w:val="008073A2"/>
    <w:rsid w:val="00836EB3"/>
    <w:rsid w:val="00845932"/>
    <w:rsid w:val="00855948"/>
    <w:rsid w:val="008669BD"/>
    <w:rsid w:val="0089418A"/>
    <w:rsid w:val="008A599B"/>
    <w:rsid w:val="008A6B03"/>
    <w:rsid w:val="008A7D57"/>
    <w:rsid w:val="008B45B2"/>
    <w:rsid w:val="008E5ECB"/>
    <w:rsid w:val="008F1995"/>
    <w:rsid w:val="00901362"/>
    <w:rsid w:val="0090285C"/>
    <w:rsid w:val="00935FEE"/>
    <w:rsid w:val="00940448"/>
    <w:rsid w:val="009612DA"/>
    <w:rsid w:val="009623EA"/>
    <w:rsid w:val="0097665D"/>
    <w:rsid w:val="00987E3E"/>
    <w:rsid w:val="00993936"/>
    <w:rsid w:val="009B18B2"/>
    <w:rsid w:val="009B5DA6"/>
    <w:rsid w:val="009C39E7"/>
    <w:rsid w:val="009C40C8"/>
    <w:rsid w:val="009D0FB6"/>
    <w:rsid w:val="009E5F56"/>
    <w:rsid w:val="009E7830"/>
    <w:rsid w:val="009F0B3C"/>
    <w:rsid w:val="009F2F41"/>
    <w:rsid w:val="009F6047"/>
    <w:rsid w:val="00A12351"/>
    <w:rsid w:val="00A16DA7"/>
    <w:rsid w:val="00A17AE2"/>
    <w:rsid w:val="00A17B87"/>
    <w:rsid w:val="00A23B57"/>
    <w:rsid w:val="00A31C94"/>
    <w:rsid w:val="00A578AC"/>
    <w:rsid w:val="00A62CA1"/>
    <w:rsid w:val="00A71FC6"/>
    <w:rsid w:val="00A81F80"/>
    <w:rsid w:val="00A935A6"/>
    <w:rsid w:val="00A93E05"/>
    <w:rsid w:val="00AB2961"/>
    <w:rsid w:val="00AB40DE"/>
    <w:rsid w:val="00AC165F"/>
    <w:rsid w:val="00AD7324"/>
    <w:rsid w:val="00AF18F1"/>
    <w:rsid w:val="00AF74D6"/>
    <w:rsid w:val="00B12950"/>
    <w:rsid w:val="00B20B4D"/>
    <w:rsid w:val="00B2472B"/>
    <w:rsid w:val="00B3761E"/>
    <w:rsid w:val="00B7001B"/>
    <w:rsid w:val="00B76ACB"/>
    <w:rsid w:val="00BA3971"/>
    <w:rsid w:val="00BA5BFA"/>
    <w:rsid w:val="00BD0168"/>
    <w:rsid w:val="00BE02B4"/>
    <w:rsid w:val="00BE0C63"/>
    <w:rsid w:val="00BE79B9"/>
    <w:rsid w:val="00C24DFB"/>
    <w:rsid w:val="00C407A7"/>
    <w:rsid w:val="00C55DE7"/>
    <w:rsid w:val="00C60DC0"/>
    <w:rsid w:val="00C93022"/>
    <w:rsid w:val="00CD0B3D"/>
    <w:rsid w:val="00CD5FAB"/>
    <w:rsid w:val="00CF259B"/>
    <w:rsid w:val="00CF504A"/>
    <w:rsid w:val="00CF73E1"/>
    <w:rsid w:val="00D13CAB"/>
    <w:rsid w:val="00D37F83"/>
    <w:rsid w:val="00D4518F"/>
    <w:rsid w:val="00D6003D"/>
    <w:rsid w:val="00D60381"/>
    <w:rsid w:val="00D95064"/>
    <w:rsid w:val="00E23196"/>
    <w:rsid w:val="00E45586"/>
    <w:rsid w:val="00E460F4"/>
    <w:rsid w:val="00E47EB6"/>
    <w:rsid w:val="00E60059"/>
    <w:rsid w:val="00E62060"/>
    <w:rsid w:val="00E860CD"/>
    <w:rsid w:val="00EA1882"/>
    <w:rsid w:val="00EA26EE"/>
    <w:rsid w:val="00EB4B66"/>
    <w:rsid w:val="00EC0BED"/>
    <w:rsid w:val="00ED5452"/>
    <w:rsid w:val="00F00DD2"/>
    <w:rsid w:val="00F0783A"/>
    <w:rsid w:val="00F15C80"/>
    <w:rsid w:val="00F16D87"/>
    <w:rsid w:val="00F205C3"/>
    <w:rsid w:val="00F243C7"/>
    <w:rsid w:val="00F6522D"/>
    <w:rsid w:val="00F82942"/>
    <w:rsid w:val="00F91BF5"/>
    <w:rsid w:val="00FC4F5A"/>
    <w:rsid w:val="00FC7C54"/>
    <w:rsid w:val="00FC7FC9"/>
    <w:rsid w:val="00FE6824"/>
    <w:rsid w:val="00FF713A"/>
    <w:rsid w:val="016B6CE7"/>
    <w:rsid w:val="02311465"/>
    <w:rsid w:val="0331ECEA"/>
    <w:rsid w:val="03C697C3"/>
    <w:rsid w:val="03E62B8A"/>
    <w:rsid w:val="04CDBD4B"/>
    <w:rsid w:val="05BB9A89"/>
    <w:rsid w:val="05F9B672"/>
    <w:rsid w:val="061D1971"/>
    <w:rsid w:val="08A5514A"/>
    <w:rsid w:val="0951FDF5"/>
    <w:rsid w:val="0A97D814"/>
    <w:rsid w:val="0BD07767"/>
    <w:rsid w:val="0CBBC2D6"/>
    <w:rsid w:val="0D6C47C8"/>
    <w:rsid w:val="0FFB07EF"/>
    <w:rsid w:val="10BBCC5A"/>
    <w:rsid w:val="1296FB5E"/>
    <w:rsid w:val="12AA1AE0"/>
    <w:rsid w:val="139D3646"/>
    <w:rsid w:val="15367482"/>
    <w:rsid w:val="17C527BD"/>
    <w:rsid w:val="189E3EA0"/>
    <w:rsid w:val="18D57474"/>
    <w:rsid w:val="191F50B1"/>
    <w:rsid w:val="1A25F96C"/>
    <w:rsid w:val="1A6C3C00"/>
    <w:rsid w:val="1A7B5D5A"/>
    <w:rsid w:val="1AA032E1"/>
    <w:rsid w:val="1C735BEB"/>
    <w:rsid w:val="1CEDB9DA"/>
    <w:rsid w:val="1D28A7D1"/>
    <w:rsid w:val="1EB9597D"/>
    <w:rsid w:val="1F1BDF0E"/>
    <w:rsid w:val="1F8C488D"/>
    <w:rsid w:val="20629EB1"/>
    <w:rsid w:val="216308CC"/>
    <w:rsid w:val="229FFEA3"/>
    <w:rsid w:val="22F583A3"/>
    <w:rsid w:val="2398295B"/>
    <w:rsid w:val="239AD940"/>
    <w:rsid w:val="24FB2AB3"/>
    <w:rsid w:val="25697432"/>
    <w:rsid w:val="2849893E"/>
    <w:rsid w:val="284FBFCC"/>
    <w:rsid w:val="28D59359"/>
    <w:rsid w:val="2938974F"/>
    <w:rsid w:val="2C2DB88C"/>
    <w:rsid w:val="2CC7515C"/>
    <w:rsid w:val="2DA0DEE9"/>
    <w:rsid w:val="2F3135D0"/>
    <w:rsid w:val="3179FD8B"/>
    <w:rsid w:val="31B2B83A"/>
    <w:rsid w:val="320C1EC0"/>
    <w:rsid w:val="3422CC9C"/>
    <w:rsid w:val="346D6D0C"/>
    <w:rsid w:val="3704FAAB"/>
    <w:rsid w:val="3760DF63"/>
    <w:rsid w:val="3AFDA7CE"/>
    <w:rsid w:val="3B49CB7D"/>
    <w:rsid w:val="3C099574"/>
    <w:rsid w:val="3C3083F2"/>
    <w:rsid w:val="3E913B42"/>
    <w:rsid w:val="3F5817A1"/>
    <w:rsid w:val="3FCE4A47"/>
    <w:rsid w:val="402D0BA3"/>
    <w:rsid w:val="409C4AD1"/>
    <w:rsid w:val="419D7CB1"/>
    <w:rsid w:val="434B8408"/>
    <w:rsid w:val="43F8BBBF"/>
    <w:rsid w:val="4456DBC1"/>
    <w:rsid w:val="44E58369"/>
    <w:rsid w:val="45007CC6"/>
    <w:rsid w:val="458D7633"/>
    <w:rsid w:val="45BFD427"/>
    <w:rsid w:val="45DFF516"/>
    <w:rsid w:val="45EC8E83"/>
    <w:rsid w:val="469F4F99"/>
    <w:rsid w:val="47E9C8DF"/>
    <w:rsid w:val="48381D88"/>
    <w:rsid w:val="48FA0EC9"/>
    <w:rsid w:val="49B07DA1"/>
    <w:rsid w:val="49F426EA"/>
    <w:rsid w:val="4B61E4B0"/>
    <w:rsid w:val="4C97F209"/>
    <w:rsid w:val="4D656089"/>
    <w:rsid w:val="4ECE039A"/>
    <w:rsid w:val="5095B31C"/>
    <w:rsid w:val="50AF2F91"/>
    <w:rsid w:val="515A8926"/>
    <w:rsid w:val="5179F0D1"/>
    <w:rsid w:val="52390F6F"/>
    <w:rsid w:val="52B1AA99"/>
    <w:rsid w:val="540FD1C6"/>
    <w:rsid w:val="54FC76AF"/>
    <w:rsid w:val="554356DB"/>
    <w:rsid w:val="555B2697"/>
    <w:rsid w:val="56259A38"/>
    <w:rsid w:val="566A0CEE"/>
    <w:rsid w:val="575189AB"/>
    <w:rsid w:val="57F76D7C"/>
    <w:rsid w:val="587C3AF3"/>
    <w:rsid w:val="5A180B54"/>
    <w:rsid w:val="5A37CA0E"/>
    <w:rsid w:val="5B408824"/>
    <w:rsid w:val="5BD6BD60"/>
    <w:rsid w:val="5C07C40C"/>
    <w:rsid w:val="5C4540D2"/>
    <w:rsid w:val="5C607CAA"/>
    <w:rsid w:val="5CE480D3"/>
    <w:rsid w:val="5F10DFE7"/>
    <w:rsid w:val="5FE7B45A"/>
    <w:rsid w:val="601C2195"/>
    <w:rsid w:val="6286A3F2"/>
    <w:rsid w:val="63A8C52D"/>
    <w:rsid w:val="6513D943"/>
    <w:rsid w:val="6648E68C"/>
    <w:rsid w:val="67BB04CF"/>
    <w:rsid w:val="687DC9E7"/>
    <w:rsid w:val="69827426"/>
    <w:rsid w:val="69828627"/>
    <w:rsid w:val="6A793BC1"/>
    <w:rsid w:val="6AD7626C"/>
    <w:rsid w:val="6C65659D"/>
    <w:rsid w:val="6E85A06A"/>
    <w:rsid w:val="6E98879D"/>
    <w:rsid w:val="6F77C997"/>
    <w:rsid w:val="6FB62EBC"/>
    <w:rsid w:val="6FFBF991"/>
    <w:rsid w:val="705BA003"/>
    <w:rsid w:val="7195C71C"/>
    <w:rsid w:val="71A511AF"/>
    <w:rsid w:val="737B921E"/>
    <w:rsid w:val="740CB801"/>
    <w:rsid w:val="74CA3AE6"/>
    <w:rsid w:val="7670FB5C"/>
    <w:rsid w:val="78DBEB66"/>
    <w:rsid w:val="79412CC8"/>
    <w:rsid w:val="79D959B3"/>
    <w:rsid w:val="7A80F7AA"/>
    <w:rsid w:val="7A8A5803"/>
    <w:rsid w:val="7B57B5CA"/>
    <w:rsid w:val="7F7F1B43"/>
    <w:rsid w:val="7FB32A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33FE"/>
  <w15:docId w15:val="{ED8344C9-F4E6-4B8E-9D3F-9B260EE7BE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bidi="en-US"/>
    </w:rPr>
  </w:style>
  <w:style w:type="paragraph" w:styleId="Heading1">
    <w:name w:val="heading 1"/>
    <w:basedOn w:val="Normal"/>
    <w:uiPriority w:val="9"/>
    <w:qFormat/>
    <w:pPr>
      <w:ind w:left="840" w:hanging="361"/>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2"/>
    </w:pPr>
  </w:style>
  <w:style w:type="paragraph" w:styleId="ListParagraph">
    <w:name w:val="List Paragraph"/>
    <w:basedOn w:val="Normal"/>
    <w:uiPriority w:val="1"/>
    <w:qFormat/>
    <w:pPr>
      <w:ind w:left="840" w:hanging="361"/>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122088"/>
    <w:pPr>
      <w:tabs>
        <w:tab w:val="center" w:pos="4680"/>
        <w:tab w:val="right" w:pos="9360"/>
      </w:tabs>
    </w:pPr>
  </w:style>
  <w:style w:type="character" w:styleId="HeaderChar" w:customStyle="1">
    <w:name w:val="Header Char"/>
    <w:basedOn w:val="DefaultParagraphFont"/>
    <w:link w:val="Header"/>
    <w:uiPriority w:val="99"/>
    <w:rsid w:val="00122088"/>
    <w:rPr>
      <w:rFonts w:ascii="Calibri" w:hAnsi="Calibri" w:eastAsia="Calibri" w:cs="Calibri"/>
      <w:lang w:bidi="en-US"/>
    </w:rPr>
  </w:style>
  <w:style w:type="paragraph" w:styleId="Footer">
    <w:name w:val="footer"/>
    <w:basedOn w:val="Normal"/>
    <w:link w:val="FooterChar"/>
    <w:uiPriority w:val="99"/>
    <w:unhideWhenUsed/>
    <w:rsid w:val="00122088"/>
    <w:pPr>
      <w:tabs>
        <w:tab w:val="center" w:pos="4680"/>
        <w:tab w:val="right" w:pos="9360"/>
      </w:tabs>
    </w:pPr>
  </w:style>
  <w:style w:type="character" w:styleId="FooterChar" w:customStyle="1">
    <w:name w:val="Footer Char"/>
    <w:basedOn w:val="DefaultParagraphFont"/>
    <w:link w:val="Footer"/>
    <w:uiPriority w:val="99"/>
    <w:rsid w:val="00122088"/>
    <w:rPr>
      <w:rFonts w:ascii="Calibri" w:hAnsi="Calibri" w:eastAsia="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tube.com/watch?v=FlKU3LGtt6U&amp;feature=youtu.b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wXfmImiwTfs&amp;feature=youtu.b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elp@classwallet.com"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www.classwallet.com/support"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kfYU39IRqAc&amp;feature=youtu.b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b12d3a-58db-4e67-bcef-c9c8cb87c8c5">
      <Terms xmlns="http://schemas.microsoft.com/office/infopath/2007/PartnerControls"/>
    </lcf76f155ced4ddcb4097134ff3c332f>
    <TaxCatchAll xmlns="254d0ad1-38c8-4120-a9ff-5e90a4f96d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1CE5FBDF454448083CA7A83DD0168" ma:contentTypeVersion="17" ma:contentTypeDescription="Create a new document." ma:contentTypeScope="" ma:versionID="b8c549ddc4bf4374f0ff5e42568376ec">
  <xsd:schema xmlns:xsd="http://www.w3.org/2001/XMLSchema" xmlns:xs="http://www.w3.org/2001/XMLSchema" xmlns:p="http://schemas.microsoft.com/office/2006/metadata/properties" xmlns:ns2="72b12d3a-58db-4e67-bcef-c9c8cb87c8c5" xmlns:ns3="254d0ad1-38c8-4120-a9ff-5e90a4f96deb" xmlns:ns4="112197d1-e267-4d01-8033-e84a821a212a" targetNamespace="http://schemas.microsoft.com/office/2006/metadata/properties" ma:root="true" ma:fieldsID="71aff5a0e6dcd5576c88e9d85966af91" ns2:_="" ns3:_="" ns4:_="">
    <xsd:import namespace="72b12d3a-58db-4e67-bcef-c9c8cb87c8c5"/>
    <xsd:import namespace="254d0ad1-38c8-4120-a9ff-5e90a4f96deb"/>
    <xsd:import namespace="112197d1-e267-4d01-8033-e84a821a2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12d3a-58db-4e67-bcef-c9c8cb8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0775b2-7d0d-4a83-833a-0a23fa62492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d0ad1-38c8-4120-a9ff-5e90a4f96de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9E1571-5FEB-49EF-BE4C-B37F0747AF13}" ma:internalName="TaxCatchAll" ma:showField="CatchAllData" ma:web="{112197d1-e267-4d01-8033-e84a821a2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197d1-e267-4d01-8033-e84a821a212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A6F6A-41F1-4D12-9482-CDEC2CFC9D55}">
  <ds:schemaRefs>
    <ds:schemaRef ds:uri="http://schemas.microsoft.com/office/2006/metadata/properties"/>
    <ds:schemaRef ds:uri="http://schemas.microsoft.com/office/infopath/2007/PartnerControls"/>
    <ds:schemaRef ds:uri="72b12d3a-58db-4e67-bcef-c9c8cb87c8c5"/>
    <ds:schemaRef ds:uri="254d0ad1-38c8-4120-a9ff-5e90a4f96deb"/>
  </ds:schemaRefs>
</ds:datastoreItem>
</file>

<file path=customXml/itemProps2.xml><?xml version="1.0" encoding="utf-8"?>
<ds:datastoreItem xmlns:ds="http://schemas.openxmlformats.org/officeDocument/2006/customXml" ds:itemID="{7113C63C-BC74-4F2C-B0F5-ED4B01231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12d3a-58db-4e67-bcef-c9c8cb87c8c5"/>
    <ds:schemaRef ds:uri="254d0ad1-38c8-4120-a9ff-5e90a4f96deb"/>
    <ds:schemaRef ds:uri="112197d1-e267-4d01-8033-e84a821a2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50C83-DF0E-4941-952D-EDD0F053E5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AnaLauren Pamintuan</dc:creator>
  <keywords/>
  <lastModifiedBy>Luisamarie Rivera-Moody</lastModifiedBy>
  <revision>82</revision>
  <lastPrinted>2024-09-12T13:09:00.0000000Z</lastPrinted>
  <dcterms:created xsi:type="dcterms:W3CDTF">2022-08-18T19:00:00.0000000Z</dcterms:created>
  <dcterms:modified xsi:type="dcterms:W3CDTF">2024-09-24T11:38:40.0600223Z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Acrobat PDFMaker 19 for Word</vt:lpwstr>
  </property>
  <property fmtid="{D5CDD505-2E9C-101B-9397-08002B2CF9AE}" pid="4" name="LastSaved">
    <vt:filetime>2020-08-06T00:00:00Z</vt:filetime>
  </property>
  <property fmtid="{D5CDD505-2E9C-101B-9397-08002B2CF9AE}" pid="5" name="ContentTypeId">
    <vt:lpwstr>0x01010085A1CE5FBDF454448083CA7A83DD0168</vt:lpwstr>
  </property>
  <property fmtid="{D5CDD505-2E9C-101B-9397-08002B2CF9AE}" pid="6" name="MediaServiceImageTags">
    <vt:lpwstr/>
  </property>
</Properties>
</file>